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3CFD3F" w14:textId="77777777" w:rsidR="007D763E" w:rsidRPr="007D763E" w:rsidRDefault="000659BC" w:rsidP="00DB213E">
      <w:pPr>
        <w:spacing w:before="0" w:after="0" w:line="288" w:lineRule="auto"/>
        <w:rPr>
          <w:rFonts w:ascii="Arial" w:eastAsia="Times New Roman" w:hAnsi="Arial" w:cs="Arial"/>
          <w:sz w:val="24"/>
          <w:szCs w:val="24"/>
          <w:lang w:eastAsia="fr-FR"/>
        </w:rPr>
      </w:pPr>
      <w:r>
        <w:rPr>
          <w:rFonts w:ascii="Arial" w:eastAsia="Times New Roman" w:hAnsi="Arial" w:cs="Arial"/>
          <w:noProof/>
          <w:sz w:val="24"/>
          <w:szCs w:val="24"/>
          <w:lang w:eastAsia="fr-FR"/>
        </w:rPr>
        <mc:AlternateContent>
          <mc:Choice Requires="wps">
            <w:drawing>
              <wp:anchor distT="0" distB="0" distL="114300" distR="114300" simplePos="0" relativeHeight="251718656" behindDoc="0" locked="0" layoutInCell="1" allowOverlap="1" wp14:anchorId="27564C21" wp14:editId="34B34FB4">
                <wp:simplePos x="0" y="0"/>
                <wp:positionH relativeFrom="column">
                  <wp:posOffset>-296894</wp:posOffset>
                </wp:positionH>
                <wp:positionV relativeFrom="paragraph">
                  <wp:posOffset>-467717</wp:posOffset>
                </wp:positionV>
                <wp:extent cx="6712299" cy="9103123"/>
                <wp:effectExtent l="38100" t="38100" r="31750" b="41275"/>
                <wp:wrapNone/>
                <wp:docPr id="4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2299" cy="9103123"/>
                        </a:xfrm>
                        <a:prstGeom prst="rect">
                          <a:avLst/>
                        </a:prstGeom>
                        <a:noFill/>
                        <a:ln w="76200">
                          <a:solidFill>
                            <a:srgbClr val="B4DD7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E281E1" id="Rectangle 20" o:spid="_x0000_s1026" style="position:absolute;margin-left:-23.4pt;margin-top:-36.85pt;width:528.55pt;height:716.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" filled="f" strokecolor="#b4dd71" strokeweight="6pt"/>
            </w:pict>
          </mc:Fallback>
        </mc:AlternateContent>
      </w:r>
      <w:r>
        <w:rPr>
          <w:rFonts w:ascii="Arial" w:eastAsia="Times New Roman" w:hAnsi="Arial" w:cs="Arial"/>
          <w:noProof/>
          <w:sz w:val="24"/>
          <w:szCs w:val="24"/>
          <w:lang w:eastAsia="fr-FR"/>
        </w:rPr>
        <w:drawing>
          <wp:inline distT="0" distB="0" distL="0" distR="0" wp14:anchorId="5E056B54" wp14:editId="10F36589">
            <wp:extent cx="2038350" cy="143827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Maison Saint Charles.png"/>
                    <pic:cNvPicPr/>
                  </pic:nvPicPr>
                  <pic:blipFill>
                    <a:blip r:embed="rId8">
                      <a:extLst>
                        <a:ext uri="{28A0092B-C50C-407E-A947-70E740481C1C}">
                          <a14:useLocalDpi xmlns:a14="http://schemas.microsoft.com/office/drawing/2010/main" val="0"/>
                        </a:ext>
                      </a:extLst>
                    </a:blip>
                    <a:stretch>
                      <a:fillRect/>
                    </a:stretch>
                  </pic:blipFill>
                  <pic:spPr>
                    <a:xfrm>
                      <a:off x="0" y="0"/>
                      <a:ext cx="2038350" cy="1438275"/>
                    </a:xfrm>
                    <a:prstGeom prst="rect">
                      <a:avLst/>
                    </a:prstGeom>
                  </pic:spPr>
                </pic:pic>
              </a:graphicData>
            </a:graphic>
          </wp:inline>
        </w:drawing>
      </w:r>
    </w:p>
    <w:p w14:paraId="61CC52F8" w14:textId="77777777" w:rsidR="007D763E" w:rsidRPr="007D763E" w:rsidRDefault="007D763E" w:rsidP="007D763E">
      <w:pPr>
        <w:spacing w:before="0" w:after="0" w:line="288" w:lineRule="auto"/>
        <w:jc w:val="both"/>
        <w:rPr>
          <w:rFonts w:ascii="Arial" w:eastAsia="Times New Roman" w:hAnsi="Arial" w:cs="Arial"/>
          <w:sz w:val="24"/>
          <w:szCs w:val="24"/>
          <w:lang w:eastAsia="fr-FR"/>
        </w:rPr>
      </w:pPr>
    </w:p>
    <w:p w14:paraId="7697E24F" w14:textId="77777777" w:rsidR="007D763E" w:rsidRPr="007D763E" w:rsidRDefault="007D763E" w:rsidP="007D763E">
      <w:pPr>
        <w:spacing w:before="0" w:after="0" w:line="288" w:lineRule="auto"/>
        <w:jc w:val="both"/>
        <w:rPr>
          <w:rFonts w:ascii="Arial" w:eastAsia="Times New Roman" w:hAnsi="Arial" w:cs="Arial"/>
          <w:sz w:val="24"/>
          <w:szCs w:val="24"/>
          <w:lang w:eastAsia="fr-FR"/>
        </w:rPr>
      </w:pPr>
    </w:p>
    <w:p w14:paraId="3BD1F852" w14:textId="77777777" w:rsidR="007D763E" w:rsidRPr="007D763E" w:rsidRDefault="007D763E" w:rsidP="00DB213E">
      <w:pPr>
        <w:spacing w:before="0" w:after="0" w:line="288" w:lineRule="auto"/>
        <w:jc w:val="both"/>
        <w:rPr>
          <w:rFonts w:ascii="Arial" w:eastAsia="Times New Roman" w:hAnsi="Arial" w:cs="Arial"/>
          <w:sz w:val="24"/>
          <w:szCs w:val="24"/>
          <w:lang w:eastAsia="fr-FR"/>
        </w:rPr>
      </w:pPr>
    </w:p>
    <w:p w14:paraId="013032F1" w14:textId="77777777" w:rsidR="007D763E" w:rsidRPr="007D763E" w:rsidRDefault="007D763E" w:rsidP="007D763E">
      <w:pPr>
        <w:spacing w:before="0" w:after="0" w:line="288" w:lineRule="auto"/>
        <w:jc w:val="both"/>
        <w:rPr>
          <w:rFonts w:ascii="Arial" w:eastAsia="Times New Roman" w:hAnsi="Arial" w:cs="Arial"/>
          <w:sz w:val="24"/>
          <w:szCs w:val="24"/>
          <w:lang w:eastAsia="fr-FR"/>
        </w:rPr>
      </w:pPr>
    </w:p>
    <w:p w14:paraId="311EF02A" w14:textId="77777777" w:rsidR="007D763E" w:rsidRPr="00260CC3" w:rsidRDefault="007D763E" w:rsidP="007D763E">
      <w:pPr>
        <w:spacing w:before="0" w:after="0" w:line="360" w:lineRule="auto"/>
        <w:jc w:val="center"/>
        <w:rPr>
          <w:rFonts w:ascii="Calibri" w:eastAsia="Times New Roman" w:hAnsi="Calibri" w:cs="Times New Roman"/>
          <w:b/>
          <w:color w:val="31849B"/>
          <w:sz w:val="48"/>
          <w:szCs w:val="48"/>
          <w:lang w:eastAsia="fr-FR"/>
        </w:rPr>
      </w:pPr>
      <w:r w:rsidRPr="00260CC3">
        <w:rPr>
          <w:rFonts w:ascii="Calibri" w:eastAsia="Times New Roman" w:hAnsi="Calibri" w:cs="Times New Roman"/>
          <w:b/>
          <w:color w:val="31849B"/>
          <w:sz w:val="48"/>
          <w:szCs w:val="48"/>
          <w:lang w:eastAsia="fr-FR"/>
        </w:rPr>
        <w:t>Règlement de fonctionnement</w:t>
      </w:r>
    </w:p>
    <w:p w14:paraId="0AF03FF9" w14:textId="77777777" w:rsidR="007D763E" w:rsidRPr="00260CC3" w:rsidRDefault="000659BC" w:rsidP="007D763E">
      <w:pPr>
        <w:spacing w:before="0" w:after="0" w:line="360" w:lineRule="auto"/>
        <w:jc w:val="center"/>
        <w:rPr>
          <w:rFonts w:ascii="Calibri" w:eastAsia="Times New Roman" w:hAnsi="Calibri" w:cs="Times New Roman"/>
          <w:b/>
          <w:color w:val="31849B"/>
          <w:sz w:val="56"/>
          <w:szCs w:val="56"/>
          <w:lang w:eastAsia="fr-FR"/>
        </w:rPr>
      </w:pPr>
      <w:r w:rsidRPr="00260CC3">
        <w:rPr>
          <w:rFonts w:ascii="Calibri" w:eastAsia="Times New Roman" w:hAnsi="Calibri" w:cs="Times New Roman"/>
          <w:b/>
          <w:color w:val="31849B"/>
          <w:sz w:val="48"/>
          <w:szCs w:val="48"/>
          <w:lang w:eastAsia="fr-FR"/>
        </w:rPr>
        <w:t>Maison Saint-Charles</w:t>
      </w:r>
    </w:p>
    <w:p w14:paraId="3DD2E1BA" w14:textId="77777777" w:rsidR="007D763E" w:rsidRPr="007D763E" w:rsidRDefault="007D763E" w:rsidP="007D763E">
      <w:pPr>
        <w:spacing w:before="0" w:after="0" w:line="288" w:lineRule="auto"/>
        <w:jc w:val="both"/>
        <w:rPr>
          <w:rFonts w:ascii="Arial" w:eastAsia="Times New Roman" w:hAnsi="Arial" w:cs="Arial"/>
          <w:sz w:val="24"/>
          <w:szCs w:val="24"/>
          <w:lang w:eastAsia="fr-FR"/>
        </w:rPr>
      </w:pPr>
    </w:p>
    <w:p w14:paraId="5E2A697C" w14:textId="77777777" w:rsidR="007D763E" w:rsidRPr="007D763E" w:rsidRDefault="007D763E" w:rsidP="007D763E">
      <w:pPr>
        <w:spacing w:before="0" w:after="0" w:line="288" w:lineRule="auto"/>
        <w:jc w:val="both"/>
        <w:rPr>
          <w:rFonts w:ascii="Arial" w:eastAsia="Times New Roman" w:hAnsi="Arial" w:cs="Arial"/>
          <w:sz w:val="24"/>
          <w:szCs w:val="24"/>
          <w:lang w:eastAsia="fr-FR"/>
        </w:rPr>
      </w:pPr>
    </w:p>
    <w:p w14:paraId="1C1D922A" w14:textId="77777777" w:rsidR="007D763E" w:rsidRPr="007D763E" w:rsidRDefault="000659BC" w:rsidP="007D763E">
      <w:pPr>
        <w:spacing w:before="0" w:after="0" w:line="288" w:lineRule="auto"/>
        <w:jc w:val="both"/>
        <w:rPr>
          <w:rFonts w:ascii="Arial" w:eastAsia="Times New Roman" w:hAnsi="Arial" w:cs="Arial"/>
          <w:b/>
          <w:sz w:val="44"/>
          <w:szCs w:val="24"/>
          <w:lang w:eastAsia="fr-FR"/>
        </w:rPr>
      </w:pPr>
      <w:r>
        <w:rPr>
          <w:noProof/>
          <w:lang w:eastAsia="fr-FR"/>
        </w:rPr>
        <w:drawing>
          <wp:anchor distT="0" distB="0" distL="114300" distR="114300" simplePos="0" relativeHeight="251720704" behindDoc="1" locked="0" layoutInCell="1" allowOverlap="1" wp14:anchorId="1D446EE6" wp14:editId="655F2A05">
            <wp:simplePos x="0" y="0"/>
            <wp:positionH relativeFrom="margin">
              <wp:posOffset>323850</wp:posOffset>
            </wp:positionH>
            <wp:positionV relativeFrom="paragraph">
              <wp:posOffset>514350</wp:posOffset>
            </wp:positionV>
            <wp:extent cx="5613400" cy="1851025"/>
            <wp:effectExtent l="0" t="0" r="6350" b="0"/>
            <wp:wrapSquare wrapText="bothSides"/>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l="29427" t="19012" r="3275" b="42016"/>
                    <a:stretch/>
                  </pic:blipFill>
                  <pic:spPr bwMode="auto">
                    <a:xfrm>
                      <a:off x="0" y="0"/>
                      <a:ext cx="5613400" cy="18510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57D201D" w14:textId="77777777" w:rsidR="007D763E" w:rsidRPr="007D763E" w:rsidRDefault="007D763E" w:rsidP="007D763E">
      <w:pPr>
        <w:spacing w:before="0" w:after="0" w:line="288" w:lineRule="auto"/>
        <w:jc w:val="both"/>
        <w:rPr>
          <w:rFonts w:ascii="Arial" w:eastAsia="Times New Roman" w:hAnsi="Arial" w:cs="Arial"/>
          <w:b/>
          <w:sz w:val="44"/>
          <w:szCs w:val="24"/>
          <w:lang w:eastAsia="fr-FR"/>
        </w:rPr>
      </w:pPr>
    </w:p>
    <w:p w14:paraId="1C45BD9F" w14:textId="77777777" w:rsidR="00205C57" w:rsidRDefault="00205C57" w:rsidP="00205C57">
      <w:pPr>
        <w:pStyle w:val="En-tte"/>
      </w:pPr>
    </w:p>
    <w:p w14:paraId="3A88425F" w14:textId="77777777" w:rsidR="00205C57" w:rsidRPr="0067230B" w:rsidRDefault="00205C57" w:rsidP="00205C57">
      <w:pPr>
        <w:spacing w:after="0"/>
        <w:jc w:val="center"/>
        <w:rPr>
          <w:sz w:val="18"/>
          <w:szCs w:val="18"/>
        </w:rPr>
      </w:pPr>
      <w:r>
        <w:rPr>
          <w:sz w:val="18"/>
          <w:szCs w:val="18"/>
        </w:rPr>
        <w:t xml:space="preserve">EHPAD </w:t>
      </w:r>
      <w:r w:rsidRPr="0067230B">
        <w:rPr>
          <w:sz w:val="18"/>
          <w:szCs w:val="18"/>
        </w:rPr>
        <w:t>Maison Saint Charles 16</w:t>
      </w:r>
      <w:r>
        <w:rPr>
          <w:sz w:val="18"/>
          <w:szCs w:val="18"/>
        </w:rPr>
        <w:t>,</w:t>
      </w:r>
      <w:r w:rsidRPr="0067230B">
        <w:rPr>
          <w:sz w:val="18"/>
          <w:szCs w:val="18"/>
        </w:rPr>
        <w:t xml:space="preserve"> rue Saint Charles 44780 MISSILLAC</w:t>
      </w:r>
    </w:p>
    <w:p w14:paraId="1867068A" w14:textId="77777777" w:rsidR="00205C57" w:rsidRPr="0067230B" w:rsidRDefault="00205C57" w:rsidP="00205C57">
      <w:pPr>
        <w:spacing w:after="0"/>
        <w:jc w:val="center"/>
        <w:rPr>
          <w:sz w:val="18"/>
          <w:szCs w:val="18"/>
          <w:lang w:val="en-US"/>
        </w:rPr>
      </w:pPr>
      <w:r w:rsidRPr="0067230B">
        <w:rPr>
          <w:sz w:val="18"/>
          <w:szCs w:val="18"/>
        </w:rPr>
        <w:t xml:space="preserve">Tel : 02 40 00 47 47 Fax : 02 40 00 47 77 Email : </w:t>
      </w:r>
      <w:r w:rsidRPr="000257EC">
        <w:rPr>
          <w:sz w:val="18"/>
          <w:szCs w:val="18"/>
          <w:lang w:val="en-US"/>
        </w:rPr>
        <w:t>contact@maison-saint-c</w:t>
      </w:r>
      <w:r>
        <w:rPr>
          <w:sz w:val="18"/>
          <w:szCs w:val="18"/>
          <w:lang w:val="en-US"/>
        </w:rPr>
        <w:t>harles.fr</w:t>
      </w:r>
    </w:p>
    <w:p w14:paraId="43728F4F" w14:textId="77777777" w:rsidR="00205C57" w:rsidRPr="0067230B" w:rsidRDefault="00205C57" w:rsidP="00205C57">
      <w:pPr>
        <w:spacing w:after="0"/>
        <w:jc w:val="center"/>
        <w:rPr>
          <w:sz w:val="18"/>
          <w:szCs w:val="18"/>
          <w:lang w:val="en-US"/>
        </w:rPr>
      </w:pPr>
      <w:r w:rsidRPr="0067230B">
        <w:rPr>
          <w:sz w:val="18"/>
          <w:szCs w:val="18"/>
          <w:lang w:val="en-US"/>
        </w:rPr>
        <w:t>Site: www.maison-saint-charles.fr</w:t>
      </w:r>
    </w:p>
    <w:p w14:paraId="1CF0A5DD" w14:textId="77777777" w:rsidR="007D763E" w:rsidRDefault="007D763E" w:rsidP="00205C57">
      <w:pPr>
        <w:tabs>
          <w:tab w:val="left" w:pos="4208"/>
        </w:tabs>
        <w:spacing w:before="0" w:after="0" w:line="240" w:lineRule="auto"/>
        <w:jc w:val="both"/>
        <w:rPr>
          <w:rFonts w:ascii="Calibri" w:eastAsia="Times New Roman" w:hAnsi="Calibri" w:cs="Times New Roman"/>
          <w:b/>
          <w:sz w:val="28"/>
          <w:szCs w:val="28"/>
          <w:lang w:eastAsia="fr-FR"/>
        </w:rPr>
      </w:pPr>
    </w:p>
    <w:p w14:paraId="5717D2CB" w14:textId="77777777" w:rsidR="00EB06FD" w:rsidRPr="007D763E" w:rsidRDefault="00EB06FD" w:rsidP="00205C57">
      <w:pPr>
        <w:tabs>
          <w:tab w:val="left" w:pos="4208"/>
        </w:tabs>
        <w:spacing w:before="0" w:after="0" w:line="240" w:lineRule="auto"/>
        <w:jc w:val="both"/>
        <w:rPr>
          <w:rFonts w:ascii="Calibri" w:eastAsia="Times New Roman" w:hAnsi="Calibri" w:cs="Times New Roman"/>
          <w:b/>
          <w:sz w:val="28"/>
          <w:szCs w:val="28"/>
          <w:lang w:eastAsia="fr-FR"/>
        </w:rPr>
      </w:pPr>
    </w:p>
    <w:p w14:paraId="47FEA8D6" w14:textId="77777777" w:rsidR="007D763E" w:rsidRPr="007D763E" w:rsidRDefault="007D763E" w:rsidP="007D763E">
      <w:pPr>
        <w:pBdr>
          <w:bottom w:val="single" w:sz="4" w:space="1" w:color="FF9933"/>
        </w:pBdr>
        <w:spacing w:before="0" w:after="0" w:line="288" w:lineRule="auto"/>
        <w:jc w:val="center"/>
        <w:rPr>
          <w:rFonts w:ascii="Calibri" w:eastAsia="Times New Roman" w:hAnsi="Calibri" w:cs="Times New Roman"/>
          <w:b/>
          <w:color w:val="FF9933"/>
          <w:sz w:val="28"/>
          <w:szCs w:val="28"/>
          <w:lang w:eastAsia="fr-FR"/>
        </w:rPr>
      </w:pPr>
      <w:r w:rsidRPr="007D763E">
        <w:rPr>
          <w:rFonts w:ascii="Calibri" w:eastAsia="Times New Roman" w:hAnsi="Calibri" w:cs="Times New Roman"/>
          <w:b/>
          <w:color w:val="FF9933"/>
          <w:sz w:val="28"/>
          <w:szCs w:val="28"/>
          <w:lang w:eastAsia="fr-FR"/>
        </w:rPr>
        <w:lastRenderedPageBreak/>
        <w:t>PREAMBULE</w:t>
      </w:r>
    </w:p>
    <w:p w14:paraId="0F9FF396" w14:textId="77777777" w:rsidR="007D763E" w:rsidRPr="007D763E" w:rsidRDefault="007D763E" w:rsidP="007D763E">
      <w:pPr>
        <w:spacing w:before="0" w:after="0" w:line="288" w:lineRule="auto"/>
        <w:jc w:val="both"/>
        <w:rPr>
          <w:rFonts w:ascii="Calibri" w:eastAsia="Times New Roman" w:hAnsi="Calibri" w:cs="Times New Roman"/>
          <w:sz w:val="24"/>
          <w:szCs w:val="24"/>
          <w:lang w:eastAsia="fr-FR"/>
        </w:rPr>
      </w:pPr>
    </w:p>
    <w:p w14:paraId="06506CCE" w14:textId="77777777" w:rsidR="007D763E" w:rsidRPr="007D763E" w:rsidRDefault="007D763E" w:rsidP="007D763E">
      <w:pPr>
        <w:spacing w:before="0" w:after="0" w:line="288" w:lineRule="auto"/>
        <w:jc w:val="both"/>
        <w:rPr>
          <w:rFonts w:ascii="Calibri" w:eastAsia="Times New Roman" w:hAnsi="Calibri" w:cs="Times New Roman"/>
          <w:sz w:val="24"/>
          <w:szCs w:val="24"/>
          <w:lang w:eastAsia="fr-FR"/>
        </w:rPr>
      </w:pPr>
      <w:r w:rsidRPr="007D763E">
        <w:rPr>
          <w:rFonts w:ascii="Calibri" w:eastAsia="Times New Roman" w:hAnsi="Calibri" w:cs="Times New Roman"/>
          <w:sz w:val="24"/>
          <w:szCs w:val="24"/>
          <w:lang w:eastAsia="fr-FR"/>
        </w:rPr>
        <w:t>Le présent document s’adresse aux résidents, aux famille</w:t>
      </w:r>
      <w:r w:rsidR="000659BC">
        <w:rPr>
          <w:rFonts w:ascii="Calibri" w:eastAsia="Times New Roman" w:hAnsi="Calibri" w:cs="Times New Roman"/>
          <w:sz w:val="24"/>
          <w:szCs w:val="24"/>
          <w:lang w:eastAsia="fr-FR"/>
        </w:rPr>
        <w:t xml:space="preserve">s et aux acteurs de la Maison Saint-Charles, Etablissement d’Hébergement pour Personnes Agées Dépendantes (EHPAD). </w:t>
      </w:r>
      <w:r w:rsidR="00F93066">
        <w:rPr>
          <w:rFonts w:ascii="Calibri" w:eastAsia="Times New Roman" w:hAnsi="Calibri" w:cs="Times New Roman"/>
          <w:sz w:val="24"/>
          <w:szCs w:val="24"/>
          <w:lang w:eastAsia="fr-FR"/>
        </w:rPr>
        <w:t>Il</w:t>
      </w:r>
      <w:r w:rsidR="000659BC">
        <w:rPr>
          <w:rFonts w:ascii="Calibri" w:eastAsia="Times New Roman" w:hAnsi="Calibri" w:cs="Times New Roman"/>
          <w:sz w:val="24"/>
          <w:szCs w:val="24"/>
          <w:lang w:eastAsia="fr-FR"/>
        </w:rPr>
        <w:t xml:space="preserve"> </w:t>
      </w:r>
      <w:r w:rsidRPr="007D763E">
        <w:rPr>
          <w:rFonts w:ascii="Calibri" w:eastAsia="Times New Roman" w:hAnsi="Calibri" w:cs="Times New Roman"/>
          <w:sz w:val="24"/>
          <w:szCs w:val="24"/>
          <w:lang w:eastAsia="fr-FR"/>
        </w:rPr>
        <w:t xml:space="preserve">dispose d’une </w:t>
      </w:r>
      <w:r w:rsidR="000659BC">
        <w:rPr>
          <w:rFonts w:ascii="Calibri" w:eastAsia="Times New Roman" w:hAnsi="Calibri" w:cs="Times New Roman"/>
          <w:sz w:val="24"/>
          <w:szCs w:val="24"/>
          <w:lang w:eastAsia="fr-FR"/>
        </w:rPr>
        <w:t xml:space="preserve">UPAD, </w:t>
      </w:r>
      <w:r w:rsidRPr="007D763E">
        <w:rPr>
          <w:rFonts w:ascii="Calibri" w:eastAsia="Times New Roman" w:hAnsi="Calibri" w:cs="Times New Roman"/>
          <w:sz w:val="24"/>
          <w:szCs w:val="24"/>
          <w:lang w:eastAsia="fr-FR"/>
        </w:rPr>
        <w:t>Unité</w:t>
      </w:r>
      <w:r w:rsidR="000659BC">
        <w:rPr>
          <w:rFonts w:ascii="Calibri" w:eastAsia="Times New Roman" w:hAnsi="Calibri" w:cs="Times New Roman"/>
          <w:sz w:val="24"/>
          <w:szCs w:val="24"/>
          <w:lang w:eastAsia="fr-FR"/>
        </w:rPr>
        <w:t xml:space="preserve"> pour Personnes Agées Désorientées « Les Hirondelles » et d’un PASA, Pôle d’Activités et de Soins Adaptés.</w:t>
      </w:r>
    </w:p>
    <w:p w14:paraId="566ACDDC" w14:textId="77777777" w:rsidR="007D763E" w:rsidRPr="007D763E" w:rsidRDefault="007D763E" w:rsidP="007D763E">
      <w:pPr>
        <w:spacing w:before="0" w:after="0" w:line="288" w:lineRule="auto"/>
        <w:jc w:val="both"/>
        <w:rPr>
          <w:rFonts w:ascii="Calibri" w:eastAsia="Times New Roman" w:hAnsi="Calibri" w:cs="Times New Roman"/>
          <w:sz w:val="24"/>
          <w:szCs w:val="24"/>
          <w:lang w:eastAsia="fr-FR"/>
        </w:rPr>
      </w:pPr>
    </w:p>
    <w:p w14:paraId="5A686582" w14:textId="77777777" w:rsidR="007D763E" w:rsidRPr="007D763E" w:rsidRDefault="007D763E" w:rsidP="007D763E">
      <w:pPr>
        <w:spacing w:before="0" w:after="0" w:line="288" w:lineRule="auto"/>
        <w:jc w:val="both"/>
        <w:rPr>
          <w:rFonts w:ascii="Calibri" w:eastAsia="Times New Roman" w:hAnsi="Calibri" w:cs="Times New Roman"/>
          <w:sz w:val="24"/>
          <w:szCs w:val="24"/>
          <w:lang w:eastAsia="fr-FR"/>
        </w:rPr>
      </w:pPr>
      <w:r w:rsidRPr="007D763E">
        <w:rPr>
          <w:rFonts w:ascii="Calibri" w:eastAsia="Times New Roman" w:hAnsi="Calibri" w:cs="Times New Roman"/>
          <w:sz w:val="24"/>
          <w:szCs w:val="24"/>
          <w:lang w:eastAsia="fr-FR"/>
        </w:rPr>
        <w:t>Ce document contribue à une meilleure connaissance de la vie de l’institution et à la transparence de ses pratiques. Il définit les droits et devoirs de la personne accueillie, ainsi que les règles générales et permanentes d'organisation et de fonctionnement de la structure dans le respect des droits et des libertés de chacun. Il précise, le cas échéant, les modalités d’association de la famille à la vie de l’établissement.</w:t>
      </w:r>
    </w:p>
    <w:p w14:paraId="720B1E57" w14:textId="77777777" w:rsidR="007D763E" w:rsidRPr="007D763E" w:rsidRDefault="007D763E" w:rsidP="007D763E">
      <w:pPr>
        <w:spacing w:before="0" w:after="0" w:line="288" w:lineRule="auto"/>
        <w:jc w:val="both"/>
        <w:rPr>
          <w:rFonts w:ascii="Arial" w:eastAsia="Times New Roman" w:hAnsi="Arial" w:cs="Arial"/>
          <w:i/>
          <w:sz w:val="24"/>
          <w:szCs w:val="24"/>
          <w:lang w:eastAsia="fr-FR"/>
        </w:rPr>
      </w:pPr>
    </w:p>
    <w:p w14:paraId="2F97E1F3" w14:textId="4BCC1712" w:rsidR="007D763E" w:rsidRPr="007D763E" w:rsidRDefault="007D763E" w:rsidP="007D763E">
      <w:pPr>
        <w:spacing w:before="0" w:after="0" w:line="288" w:lineRule="auto"/>
        <w:jc w:val="both"/>
        <w:rPr>
          <w:rFonts w:ascii="Calibri" w:eastAsia="Times New Roman" w:hAnsi="Calibri" w:cs="Calibri"/>
          <w:bCs/>
          <w:sz w:val="24"/>
          <w:szCs w:val="24"/>
          <w:lang w:eastAsia="fr-FR"/>
        </w:rPr>
      </w:pPr>
      <w:r w:rsidRPr="007D763E">
        <w:rPr>
          <w:rFonts w:ascii="Calibri" w:eastAsia="Times New Roman" w:hAnsi="Calibri" w:cs="Calibri"/>
          <w:bCs/>
          <w:sz w:val="24"/>
          <w:szCs w:val="24"/>
          <w:lang w:eastAsia="fr-FR"/>
        </w:rPr>
        <w:t>Il a été adopté par</w:t>
      </w:r>
      <w:r w:rsidR="000659BC">
        <w:rPr>
          <w:rFonts w:ascii="Calibri" w:eastAsia="Times New Roman" w:hAnsi="Calibri" w:cs="Calibri"/>
          <w:bCs/>
          <w:sz w:val="24"/>
          <w:szCs w:val="24"/>
          <w:lang w:eastAsia="fr-FR"/>
        </w:rPr>
        <w:t xml:space="preserve"> le Conseil d'Administration</w:t>
      </w:r>
      <w:bookmarkStart w:id="0" w:name="_GoBack"/>
      <w:bookmarkEnd w:id="0"/>
      <w:r w:rsidRPr="007D763E">
        <w:rPr>
          <w:rFonts w:ascii="Calibri" w:eastAsia="Times New Roman" w:hAnsi="Calibri" w:cs="Calibri"/>
          <w:bCs/>
          <w:sz w:val="24"/>
          <w:szCs w:val="24"/>
          <w:lang w:eastAsia="fr-FR"/>
        </w:rPr>
        <w:t>.</w:t>
      </w:r>
    </w:p>
    <w:p w14:paraId="70C3E1F2" w14:textId="77777777" w:rsidR="007D763E" w:rsidRPr="007D763E" w:rsidRDefault="007D763E" w:rsidP="007D763E">
      <w:pPr>
        <w:spacing w:before="0" w:after="0" w:line="288" w:lineRule="auto"/>
        <w:jc w:val="both"/>
        <w:rPr>
          <w:rFonts w:ascii="Arial" w:eastAsia="Times New Roman" w:hAnsi="Arial" w:cs="Arial"/>
          <w:i/>
          <w:sz w:val="24"/>
          <w:szCs w:val="24"/>
          <w:lang w:eastAsia="fr-FR"/>
        </w:rPr>
      </w:pPr>
    </w:p>
    <w:p w14:paraId="25BFE35F" w14:textId="77777777" w:rsidR="007D763E" w:rsidRPr="007D763E" w:rsidRDefault="007D763E" w:rsidP="007D763E">
      <w:pPr>
        <w:spacing w:before="0" w:after="0" w:line="288" w:lineRule="auto"/>
        <w:jc w:val="both"/>
        <w:rPr>
          <w:rFonts w:ascii="Calibri" w:eastAsia="Times New Roman" w:hAnsi="Calibri" w:cs="Times New Roman"/>
          <w:sz w:val="24"/>
          <w:szCs w:val="24"/>
          <w:lang w:eastAsia="fr-FR"/>
        </w:rPr>
      </w:pPr>
      <w:r w:rsidRPr="007D763E">
        <w:rPr>
          <w:rFonts w:ascii="Calibri" w:eastAsia="Times New Roman" w:hAnsi="Calibri" w:cs="Times New Roman"/>
          <w:sz w:val="24"/>
          <w:szCs w:val="24"/>
          <w:lang w:eastAsia="fr-FR"/>
        </w:rPr>
        <w:t xml:space="preserve">Il est remis, et est à disposition de toute personne accueillie ou de son représentant légal avec le livret d’accueil et le contrat de séjour. </w:t>
      </w:r>
    </w:p>
    <w:p w14:paraId="4D828110" w14:textId="77777777" w:rsidR="007D763E" w:rsidRPr="007D763E" w:rsidRDefault="007D763E" w:rsidP="007D763E">
      <w:pPr>
        <w:spacing w:before="0" w:after="0" w:line="288" w:lineRule="auto"/>
        <w:jc w:val="both"/>
        <w:rPr>
          <w:rFonts w:ascii="Calibri" w:eastAsia="Times New Roman" w:hAnsi="Calibri" w:cs="Times New Roman"/>
          <w:sz w:val="24"/>
          <w:szCs w:val="24"/>
          <w:lang w:eastAsia="fr-FR"/>
        </w:rPr>
      </w:pPr>
      <w:r w:rsidRPr="007D763E">
        <w:rPr>
          <w:rFonts w:ascii="Calibri" w:eastAsia="Times New Roman" w:hAnsi="Calibri" w:cs="Times New Roman"/>
          <w:sz w:val="24"/>
          <w:szCs w:val="24"/>
          <w:lang w:eastAsia="fr-FR"/>
        </w:rPr>
        <w:t xml:space="preserve">Il est également remis à chaque personne qui exerce à titre libéral, ou qui intervient à titre bénévole au sein de l’établissement. </w:t>
      </w:r>
    </w:p>
    <w:p w14:paraId="229E1C94" w14:textId="77777777" w:rsidR="007D763E" w:rsidRPr="007D763E" w:rsidRDefault="007D763E" w:rsidP="007D763E">
      <w:pPr>
        <w:spacing w:before="0" w:after="0" w:line="288" w:lineRule="auto"/>
        <w:jc w:val="both"/>
        <w:rPr>
          <w:rFonts w:ascii="Arial" w:eastAsia="Times New Roman" w:hAnsi="Arial" w:cs="Arial"/>
          <w:i/>
          <w:iCs/>
          <w:sz w:val="24"/>
          <w:szCs w:val="24"/>
          <w:lang w:eastAsia="fr-FR"/>
        </w:rPr>
      </w:pPr>
    </w:p>
    <w:p w14:paraId="26BB2479" w14:textId="77777777" w:rsidR="007D763E" w:rsidRPr="007D763E" w:rsidRDefault="007D763E" w:rsidP="007D763E">
      <w:pPr>
        <w:spacing w:before="0" w:after="0" w:line="288" w:lineRule="auto"/>
        <w:jc w:val="both"/>
        <w:rPr>
          <w:rFonts w:ascii="Calibri" w:eastAsia="Times New Roman" w:hAnsi="Calibri" w:cs="Times New Roman"/>
          <w:sz w:val="24"/>
          <w:szCs w:val="24"/>
          <w:lang w:eastAsia="fr-FR"/>
        </w:rPr>
      </w:pPr>
      <w:r w:rsidRPr="007D763E">
        <w:rPr>
          <w:rFonts w:ascii="Calibri" w:eastAsia="Times New Roman" w:hAnsi="Calibri" w:cs="Times New Roman"/>
          <w:sz w:val="24"/>
          <w:szCs w:val="24"/>
          <w:lang w:eastAsia="fr-FR"/>
        </w:rPr>
        <w:t>Le présent règlement est révisé chaque fois que nécessaire et au moins une fois tous les 5 ans. Les modifications font l’objet d’avenants conclus dans les mêmes conditions que le règlement initial. Les résidents ou leurs représentants légaux sont informés de celles-ci par tous les moyens utiles.</w:t>
      </w:r>
    </w:p>
    <w:p w14:paraId="7472ED1A" w14:textId="77777777" w:rsidR="007D763E" w:rsidRPr="007D763E" w:rsidRDefault="007D763E" w:rsidP="007D763E">
      <w:pPr>
        <w:spacing w:before="0" w:after="0" w:line="288" w:lineRule="auto"/>
        <w:jc w:val="both"/>
        <w:rPr>
          <w:rFonts w:ascii="Calibri" w:eastAsia="Times New Roman" w:hAnsi="Calibri" w:cs="Times New Roman"/>
          <w:sz w:val="24"/>
          <w:szCs w:val="24"/>
          <w:lang w:eastAsia="fr-FR"/>
        </w:rPr>
      </w:pPr>
    </w:p>
    <w:p w14:paraId="77FEF2A8" w14:textId="77777777" w:rsidR="007D763E" w:rsidRPr="007D763E" w:rsidRDefault="007D763E" w:rsidP="007D763E">
      <w:pPr>
        <w:spacing w:before="0" w:after="0" w:line="288" w:lineRule="auto"/>
        <w:jc w:val="both"/>
        <w:rPr>
          <w:rFonts w:ascii="Calibri" w:eastAsia="Times New Roman" w:hAnsi="Calibri" w:cs="Times New Roman"/>
          <w:sz w:val="24"/>
          <w:szCs w:val="24"/>
          <w:lang w:eastAsia="fr-FR"/>
        </w:rPr>
      </w:pPr>
      <w:r w:rsidRPr="007D763E">
        <w:rPr>
          <w:rFonts w:ascii="Calibri" w:eastAsia="Times New Roman" w:hAnsi="Calibri" w:cs="Times New Roman"/>
          <w:sz w:val="24"/>
          <w:szCs w:val="24"/>
          <w:lang w:eastAsia="fr-FR"/>
        </w:rPr>
        <w:t>Les équipes sont à la disposition de la personne accueillie pour lui en faciliter la compréhension, le cas échéant.</w:t>
      </w:r>
    </w:p>
    <w:p w14:paraId="0AB00CBF" w14:textId="77777777" w:rsidR="007D763E" w:rsidRPr="007D763E" w:rsidRDefault="007D763E" w:rsidP="007D763E">
      <w:pPr>
        <w:spacing w:before="0" w:after="0" w:line="288" w:lineRule="auto"/>
        <w:jc w:val="both"/>
        <w:rPr>
          <w:rFonts w:ascii="Arial" w:eastAsia="Times New Roman" w:hAnsi="Arial" w:cs="Arial"/>
          <w:i/>
          <w:sz w:val="24"/>
          <w:szCs w:val="24"/>
          <w:lang w:eastAsia="fr-FR"/>
        </w:rPr>
      </w:pPr>
    </w:p>
    <w:p w14:paraId="1EE5BCA7" w14:textId="77777777" w:rsidR="007D763E" w:rsidRPr="007D763E" w:rsidRDefault="007D763E" w:rsidP="007D763E">
      <w:pPr>
        <w:spacing w:before="0" w:after="0" w:line="288" w:lineRule="auto"/>
        <w:jc w:val="both"/>
        <w:rPr>
          <w:rFonts w:ascii="Arial" w:eastAsia="Times New Roman" w:hAnsi="Arial" w:cs="Arial"/>
          <w:sz w:val="24"/>
          <w:szCs w:val="24"/>
          <w:lang w:eastAsia="fr-FR"/>
        </w:rPr>
      </w:pPr>
    </w:p>
    <w:p w14:paraId="6E830E29" w14:textId="77777777" w:rsidR="007D763E" w:rsidRPr="007D763E" w:rsidRDefault="007D763E" w:rsidP="007D763E">
      <w:pPr>
        <w:spacing w:before="0" w:after="0" w:line="288" w:lineRule="auto"/>
        <w:jc w:val="both"/>
        <w:rPr>
          <w:rFonts w:ascii="Arial" w:eastAsia="Times New Roman" w:hAnsi="Arial" w:cs="Arial"/>
          <w:sz w:val="24"/>
          <w:szCs w:val="24"/>
          <w:lang w:eastAsia="fr-FR"/>
        </w:rPr>
      </w:pPr>
    </w:p>
    <w:p w14:paraId="34C31D47" w14:textId="77777777" w:rsidR="007D763E" w:rsidRDefault="007D763E" w:rsidP="007D763E">
      <w:pPr>
        <w:spacing w:before="0" w:after="0" w:line="288" w:lineRule="auto"/>
        <w:jc w:val="both"/>
        <w:rPr>
          <w:rFonts w:ascii="Arial" w:eastAsia="Times New Roman" w:hAnsi="Arial" w:cs="Arial"/>
          <w:sz w:val="24"/>
          <w:szCs w:val="24"/>
          <w:lang w:eastAsia="fr-FR"/>
        </w:rPr>
      </w:pPr>
    </w:p>
    <w:p w14:paraId="3C46F34D" w14:textId="77777777" w:rsidR="00301C73" w:rsidRDefault="00301C73" w:rsidP="007D763E">
      <w:pPr>
        <w:spacing w:before="0" w:after="0" w:line="288" w:lineRule="auto"/>
        <w:jc w:val="both"/>
        <w:rPr>
          <w:rFonts w:ascii="Arial" w:eastAsia="Times New Roman" w:hAnsi="Arial" w:cs="Arial"/>
          <w:sz w:val="24"/>
          <w:szCs w:val="24"/>
          <w:lang w:eastAsia="fr-FR"/>
        </w:rPr>
      </w:pPr>
    </w:p>
    <w:p w14:paraId="08F0A7E5" w14:textId="77777777" w:rsidR="00EB06FD" w:rsidRDefault="00EB06FD" w:rsidP="007D763E">
      <w:pPr>
        <w:spacing w:before="0" w:after="0" w:line="288" w:lineRule="auto"/>
        <w:jc w:val="both"/>
        <w:rPr>
          <w:rFonts w:ascii="Arial" w:eastAsia="Times New Roman" w:hAnsi="Arial" w:cs="Arial"/>
          <w:sz w:val="24"/>
          <w:szCs w:val="24"/>
          <w:lang w:eastAsia="fr-FR"/>
        </w:rPr>
      </w:pPr>
    </w:p>
    <w:p w14:paraId="1365A448" w14:textId="77777777" w:rsidR="00EB06FD" w:rsidRDefault="00EB06FD" w:rsidP="007D763E">
      <w:pPr>
        <w:spacing w:before="0" w:after="0" w:line="288" w:lineRule="auto"/>
        <w:jc w:val="both"/>
        <w:rPr>
          <w:rFonts w:ascii="Arial" w:eastAsia="Times New Roman" w:hAnsi="Arial" w:cs="Arial"/>
          <w:sz w:val="24"/>
          <w:szCs w:val="24"/>
          <w:lang w:eastAsia="fr-FR"/>
        </w:rPr>
      </w:pPr>
    </w:p>
    <w:p w14:paraId="1122D9C2" w14:textId="77777777" w:rsidR="00301C73" w:rsidRDefault="00301C73" w:rsidP="007D763E">
      <w:pPr>
        <w:spacing w:before="0" w:after="0" w:line="288" w:lineRule="auto"/>
        <w:jc w:val="both"/>
        <w:rPr>
          <w:rFonts w:ascii="Arial" w:eastAsia="Times New Roman" w:hAnsi="Arial" w:cs="Arial"/>
          <w:sz w:val="24"/>
          <w:szCs w:val="24"/>
          <w:lang w:eastAsia="fr-FR"/>
        </w:rPr>
      </w:pPr>
    </w:p>
    <w:p w14:paraId="0108A320" w14:textId="77777777" w:rsidR="00301C73" w:rsidRDefault="00301C73" w:rsidP="007D763E">
      <w:pPr>
        <w:spacing w:before="0" w:after="0" w:line="288" w:lineRule="auto"/>
        <w:jc w:val="both"/>
        <w:rPr>
          <w:rFonts w:ascii="Arial" w:eastAsia="Times New Roman" w:hAnsi="Arial" w:cs="Arial"/>
          <w:sz w:val="24"/>
          <w:szCs w:val="24"/>
          <w:lang w:eastAsia="fr-FR"/>
        </w:rPr>
      </w:pPr>
    </w:p>
    <w:p w14:paraId="4366A637" w14:textId="77777777" w:rsidR="007D763E" w:rsidRPr="007D763E" w:rsidRDefault="007D763E" w:rsidP="007D763E">
      <w:pPr>
        <w:pBdr>
          <w:bottom w:val="single" w:sz="4" w:space="1" w:color="FF9933"/>
        </w:pBdr>
        <w:spacing w:before="0" w:after="0" w:line="288" w:lineRule="auto"/>
        <w:jc w:val="center"/>
        <w:rPr>
          <w:rFonts w:ascii="Calibri" w:eastAsia="Times New Roman" w:hAnsi="Calibri" w:cs="Times New Roman"/>
          <w:b/>
          <w:color w:val="FF9933"/>
          <w:sz w:val="28"/>
          <w:szCs w:val="28"/>
          <w:lang w:eastAsia="fr-FR"/>
        </w:rPr>
      </w:pPr>
      <w:r w:rsidRPr="007D763E">
        <w:rPr>
          <w:rFonts w:ascii="Calibri" w:eastAsia="Times New Roman" w:hAnsi="Calibri" w:cs="Times New Roman"/>
          <w:b/>
          <w:color w:val="FF9933"/>
          <w:sz w:val="28"/>
          <w:szCs w:val="28"/>
          <w:lang w:eastAsia="fr-FR"/>
        </w:rPr>
        <w:lastRenderedPageBreak/>
        <w:t>SOMMAIRE</w:t>
      </w:r>
    </w:p>
    <w:p w14:paraId="54037089" w14:textId="77777777" w:rsidR="007D763E" w:rsidRPr="007D763E" w:rsidRDefault="007D763E" w:rsidP="007D763E">
      <w:pPr>
        <w:tabs>
          <w:tab w:val="right" w:pos="9736"/>
        </w:tabs>
        <w:spacing w:before="0" w:after="0" w:line="360" w:lineRule="auto"/>
        <w:jc w:val="both"/>
        <w:rPr>
          <w:rFonts w:ascii="Calibri" w:eastAsia="Times New Roman" w:hAnsi="Calibri" w:cs="Times New Roman"/>
          <w:b/>
          <w:bCs/>
          <w:caps/>
          <w:sz w:val="24"/>
          <w:szCs w:val="26"/>
          <w:u w:val="single"/>
          <w:lang w:eastAsia="fr-FR"/>
        </w:rPr>
      </w:pPr>
    </w:p>
    <w:p w14:paraId="5B0CA541" w14:textId="77777777" w:rsidR="00260CC3" w:rsidRPr="00260CC3" w:rsidRDefault="00DE7CAF">
      <w:pPr>
        <w:pStyle w:val="TM1"/>
        <w:tabs>
          <w:tab w:val="right" w:pos="9396"/>
        </w:tabs>
        <w:rPr>
          <w:rFonts w:ascii="Arial" w:hAnsi="Arial" w:cs="Arial"/>
          <w:b/>
          <w:noProof/>
          <w:sz w:val="22"/>
          <w:szCs w:val="22"/>
          <w:lang w:eastAsia="fr-FR"/>
        </w:rPr>
      </w:pPr>
      <w:r w:rsidRPr="00260CC3">
        <w:rPr>
          <w:rFonts w:ascii="Arial" w:eastAsia="Times New Roman" w:hAnsi="Arial" w:cs="Arial"/>
          <w:b/>
          <w:bCs/>
          <w:caps/>
          <w:sz w:val="24"/>
          <w:szCs w:val="26"/>
          <w:u w:val="single"/>
          <w:lang w:eastAsia="fr-FR"/>
        </w:rPr>
        <w:fldChar w:fldCharType="begin"/>
      </w:r>
      <w:r w:rsidR="007D763E" w:rsidRPr="00260CC3">
        <w:rPr>
          <w:rFonts w:ascii="Arial" w:eastAsia="Times New Roman" w:hAnsi="Arial" w:cs="Arial"/>
          <w:b/>
          <w:bCs/>
          <w:caps/>
          <w:sz w:val="24"/>
          <w:szCs w:val="26"/>
          <w:u w:val="single"/>
          <w:lang w:eastAsia="fr-FR"/>
        </w:rPr>
        <w:instrText xml:space="preserve"> TOC \o "1-3" \h \z \u </w:instrText>
      </w:r>
      <w:r w:rsidRPr="00260CC3">
        <w:rPr>
          <w:rFonts w:ascii="Arial" w:eastAsia="Times New Roman" w:hAnsi="Arial" w:cs="Arial"/>
          <w:b/>
          <w:bCs/>
          <w:caps/>
          <w:sz w:val="24"/>
          <w:szCs w:val="26"/>
          <w:u w:val="single"/>
          <w:lang w:eastAsia="fr-FR"/>
        </w:rPr>
        <w:fldChar w:fldCharType="separate"/>
      </w:r>
      <w:hyperlink w:anchor="_Toc498962045" w:history="1">
        <w:r w:rsidR="00260CC3" w:rsidRPr="00260CC3">
          <w:rPr>
            <w:rStyle w:val="Lienhypertexte"/>
            <w:rFonts w:ascii="Arial" w:hAnsi="Arial" w:cs="Arial"/>
            <w:b/>
            <w:noProof/>
            <w:lang w:eastAsia="fr-FR"/>
          </w:rPr>
          <w:t>I – GARANTIES DES DROITS DES RESIDENTS</w:t>
        </w:r>
        <w:r w:rsidR="00260CC3" w:rsidRPr="00260CC3">
          <w:rPr>
            <w:rFonts w:ascii="Arial" w:hAnsi="Arial" w:cs="Arial"/>
            <w:b/>
            <w:noProof/>
            <w:webHidden/>
          </w:rPr>
          <w:tab/>
        </w:r>
        <w:r w:rsidR="00260CC3" w:rsidRPr="00260CC3">
          <w:rPr>
            <w:rFonts w:ascii="Arial" w:hAnsi="Arial" w:cs="Arial"/>
            <w:b/>
            <w:noProof/>
            <w:webHidden/>
          </w:rPr>
          <w:fldChar w:fldCharType="begin"/>
        </w:r>
        <w:r w:rsidR="00260CC3" w:rsidRPr="00260CC3">
          <w:rPr>
            <w:rFonts w:ascii="Arial" w:hAnsi="Arial" w:cs="Arial"/>
            <w:b/>
            <w:noProof/>
            <w:webHidden/>
          </w:rPr>
          <w:instrText xml:space="preserve"> PAGEREF _Toc498962045 \h </w:instrText>
        </w:r>
        <w:r w:rsidR="00260CC3" w:rsidRPr="00260CC3">
          <w:rPr>
            <w:rFonts w:ascii="Arial" w:hAnsi="Arial" w:cs="Arial"/>
            <w:b/>
            <w:noProof/>
            <w:webHidden/>
          </w:rPr>
        </w:r>
        <w:r w:rsidR="00260CC3" w:rsidRPr="00260CC3">
          <w:rPr>
            <w:rFonts w:ascii="Arial" w:hAnsi="Arial" w:cs="Arial"/>
            <w:b/>
            <w:noProof/>
            <w:webHidden/>
          </w:rPr>
          <w:fldChar w:fldCharType="separate"/>
        </w:r>
        <w:r w:rsidR="0032766F">
          <w:rPr>
            <w:rFonts w:ascii="Arial" w:hAnsi="Arial" w:cs="Arial"/>
            <w:b/>
            <w:noProof/>
            <w:webHidden/>
          </w:rPr>
          <w:t>6</w:t>
        </w:r>
        <w:r w:rsidR="00260CC3" w:rsidRPr="00260CC3">
          <w:rPr>
            <w:rFonts w:ascii="Arial" w:hAnsi="Arial" w:cs="Arial"/>
            <w:b/>
            <w:noProof/>
            <w:webHidden/>
          </w:rPr>
          <w:fldChar w:fldCharType="end"/>
        </w:r>
      </w:hyperlink>
    </w:p>
    <w:p w14:paraId="0F2C872F" w14:textId="77777777" w:rsidR="00260CC3" w:rsidRPr="00260CC3" w:rsidRDefault="00B61772">
      <w:pPr>
        <w:pStyle w:val="TM2"/>
        <w:tabs>
          <w:tab w:val="right" w:pos="9396"/>
        </w:tabs>
        <w:rPr>
          <w:rFonts w:ascii="Arial" w:hAnsi="Arial" w:cs="Arial"/>
          <w:b/>
          <w:noProof/>
          <w:sz w:val="22"/>
          <w:szCs w:val="22"/>
          <w:lang w:eastAsia="fr-FR"/>
        </w:rPr>
      </w:pPr>
      <w:hyperlink w:anchor="_Toc498962046" w:history="1">
        <w:r w:rsidR="00260CC3" w:rsidRPr="00260CC3">
          <w:rPr>
            <w:rStyle w:val="Lienhypertexte"/>
            <w:rFonts w:ascii="Arial" w:eastAsia="Times New Roman" w:hAnsi="Arial" w:cs="Arial"/>
            <w:b/>
            <w:bCs/>
            <w:noProof/>
            <w:lang w:eastAsia="fr-FR"/>
          </w:rPr>
          <w:t>I.1 - Projet d'établissement / Projet de vie</w:t>
        </w:r>
        <w:r w:rsidR="00260CC3" w:rsidRPr="00260CC3">
          <w:rPr>
            <w:rFonts w:ascii="Arial" w:hAnsi="Arial" w:cs="Arial"/>
            <w:b/>
            <w:noProof/>
            <w:webHidden/>
          </w:rPr>
          <w:tab/>
        </w:r>
        <w:r w:rsidR="00260CC3" w:rsidRPr="00260CC3">
          <w:rPr>
            <w:rFonts w:ascii="Arial" w:hAnsi="Arial" w:cs="Arial"/>
            <w:b/>
            <w:noProof/>
            <w:webHidden/>
          </w:rPr>
          <w:fldChar w:fldCharType="begin"/>
        </w:r>
        <w:r w:rsidR="00260CC3" w:rsidRPr="00260CC3">
          <w:rPr>
            <w:rFonts w:ascii="Arial" w:hAnsi="Arial" w:cs="Arial"/>
            <w:b/>
            <w:noProof/>
            <w:webHidden/>
          </w:rPr>
          <w:instrText xml:space="preserve"> PAGEREF _Toc498962046 \h </w:instrText>
        </w:r>
        <w:r w:rsidR="00260CC3" w:rsidRPr="00260CC3">
          <w:rPr>
            <w:rFonts w:ascii="Arial" w:hAnsi="Arial" w:cs="Arial"/>
            <w:b/>
            <w:noProof/>
            <w:webHidden/>
          </w:rPr>
        </w:r>
        <w:r w:rsidR="00260CC3" w:rsidRPr="00260CC3">
          <w:rPr>
            <w:rFonts w:ascii="Arial" w:hAnsi="Arial" w:cs="Arial"/>
            <w:b/>
            <w:noProof/>
            <w:webHidden/>
          </w:rPr>
          <w:fldChar w:fldCharType="separate"/>
        </w:r>
        <w:r w:rsidR="0032766F">
          <w:rPr>
            <w:rFonts w:ascii="Arial" w:hAnsi="Arial" w:cs="Arial"/>
            <w:b/>
            <w:noProof/>
            <w:webHidden/>
          </w:rPr>
          <w:t>6</w:t>
        </w:r>
        <w:r w:rsidR="00260CC3" w:rsidRPr="00260CC3">
          <w:rPr>
            <w:rFonts w:ascii="Arial" w:hAnsi="Arial" w:cs="Arial"/>
            <w:b/>
            <w:noProof/>
            <w:webHidden/>
          </w:rPr>
          <w:fldChar w:fldCharType="end"/>
        </w:r>
      </w:hyperlink>
    </w:p>
    <w:p w14:paraId="3A4ABE03" w14:textId="77777777" w:rsidR="00260CC3" w:rsidRPr="00260CC3" w:rsidRDefault="00B61772">
      <w:pPr>
        <w:pStyle w:val="TM3"/>
        <w:tabs>
          <w:tab w:val="right" w:pos="9396"/>
        </w:tabs>
        <w:rPr>
          <w:rFonts w:ascii="Arial" w:hAnsi="Arial" w:cs="Arial"/>
          <w:b/>
          <w:noProof/>
          <w:sz w:val="22"/>
          <w:szCs w:val="22"/>
          <w:lang w:eastAsia="fr-FR"/>
        </w:rPr>
      </w:pPr>
      <w:hyperlink w:anchor="_Toc498962047" w:history="1">
        <w:r w:rsidR="00260CC3" w:rsidRPr="00260CC3">
          <w:rPr>
            <w:rStyle w:val="Lienhypertexte"/>
            <w:rFonts w:ascii="Arial" w:eastAsia="Times New Roman" w:hAnsi="Arial" w:cs="Arial"/>
            <w:b/>
            <w:bCs/>
            <w:i/>
            <w:iCs/>
            <w:noProof/>
            <w:lang w:eastAsia="fr-FR"/>
          </w:rPr>
          <w:t>I.2.1 - Valeurs fondamentales</w:t>
        </w:r>
        <w:r w:rsidR="00260CC3" w:rsidRPr="00260CC3">
          <w:rPr>
            <w:rFonts w:ascii="Arial" w:hAnsi="Arial" w:cs="Arial"/>
            <w:b/>
            <w:noProof/>
            <w:webHidden/>
          </w:rPr>
          <w:tab/>
        </w:r>
        <w:r w:rsidR="00260CC3" w:rsidRPr="00260CC3">
          <w:rPr>
            <w:rFonts w:ascii="Arial" w:hAnsi="Arial" w:cs="Arial"/>
            <w:b/>
            <w:noProof/>
            <w:webHidden/>
          </w:rPr>
          <w:fldChar w:fldCharType="begin"/>
        </w:r>
        <w:r w:rsidR="00260CC3" w:rsidRPr="00260CC3">
          <w:rPr>
            <w:rFonts w:ascii="Arial" w:hAnsi="Arial" w:cs="Arial"/>
            <w:b/>
            <w:noProof/>
            <w:webHidden/>
          </w:rPr>
          <w:instrText xml:space="preserve"> PAGEREF _Toc498962047 \h </w:instrText>
        </w:r>
        <w:r w:rsidR="00260CC3" w:rsidRPr="00260CC3">
          <w:rPr>
            <w:rFonts w:ascii="Arial" w:hAnsi="Arial" w:cs="Arial"/>
            <w:b/>
            <w:noProof/>
            <w:webHidden/>
          </w:rPr>
        </w:r>
        <w:r w:rsidR="00260CC3" w:rsidRPr="00260CC3">
          <w:rPr>
            <w:rFonts w:ascii="Arial" w:hAnsi="Arial" w:cs="Arial"/>
            <w:b/>
            <w:noProof/>
            <w:webHidden/>
          </w:rPr>
          <w:fldChar w:fldCharType="separate"/>
        </w:r>
        <w:r w:rsidR="0032766F">
          <w:rPr>
            <w:rFonts w:ascii="Arial" w:hAnsi="Arial" w:cs="Arial"/>
            <w:b/>
            <w:noProof/>
            <w:webHidden/>
          </w:rPr>
          <w:t>7</w:t>
        </w:r>
        <w:r w:rsidR="00260CC3" w:rsidRPr="00260CC3">
          <w:rPr>
            <w:rFonts w:ascii="Arial" w:hAnsi="Arial" w:cs="Arial"/>
            <w:b/>
            <w:noProof/>
            <w:webHidden/>
          </w:rPr>
          <w:fldChar w:fldCharType="end"/>
        </w:r>
      </w:hyperlink>
    </w:p>
    <w:p w14:paraId="60684BCF" w14:textId="77777777" w:rsidR="00260CC3" w:rsidRPr="00260CC3" w:rsidRDefault="00B61772">
      <w:pPr>
        <w:pStyle w:val="TM3"/>
        <w:tabs>
          <w:tab w:val="right" w:pos="9396"/>
        </w:tabs>
        <w:rPr>
          <w:rFonts w:ascii="Arial" w:hAnsi="Arial" w:cs="Arial"/>
          <w:b/>
          <w:noProof/>
          <w:sz w:val="22"/>
          <w:szCs w:val="22"/>
          <w:lang w:eastAsia="fr-FR"/>
        </w:rPr>
      </w:pPr>
      <w:hyperlink w:anchor="_Toc498962048" w:history="1">
        <w:r w:rsidR="00260CC3" w:rsidRPr="00260CC3">
          <w:rPr>
            <w:rStyle w:val="Lienhypertexte"/>
            <w:rFonts w:ascii="Arial" w:eastAsia="Times New Roman" w:hAnsi="Arial" w:cs="Arial"/>
            <w:b/>
            <w:bCs/>
            <w:i/>
            <w:iCs/>
            <w:noProof/>
            <w:lang w:eastAsia="fr-FR"/>
          </w:rPr>
          <w:t>I.2.2 - Modalité de participation des résidents</w:t>
        </w:r>
        <w:r w:rsidR="00260CC3" w:rsidRPr="00260CC3">
          <w:rPr>
            <w:rFonts w:ascii="Arial" w:hAnsi="Arial" w:cs="Arial"/>
            <w:b/>
            <w:noProof/>
            <w:webHidden/>
          </w:rPr>
          <w:tab/>
        </w:r>
        <w:r w:rsidR="00260CC3" w:rsidRPr="00260CC3">
          <w:rPr>
            <w:rFonts w:ascii="Arial" w:hAnsi="Arial" w:cs="Arial"/>
            <w:b/>
            <w:noProof/>
            <w:webHidden/>
          </w:rPr>
          <w:fldChar w:fldCharType="begin"/>
        </w:r>
        <w:r w:rsidR="00260CC3" w:rsidRPr="00260CC3">
          <w:rPr>
            <w:rFonts w:ascii="Arial" w:hAnsi="Arial" w:cs="Arial"/>
            <w:b/>
            <w:noProof/>
            <w:webHidden/>
          </w:rPr>
          <w:instrText xml:space="preserve"> PAGEREF _Toc498962048 \h </w:instrText>
        </w:r>
        <w:r w:rsidR="00260CC3" w:rsidRPr="00260CC3">
          <w:rPr>
            <w:rFonts w:ascii="Arial" w:hAnsi="Arial" w:cs="Arial"/>
            <w:b/>
            <w:noProof/>
            <w:webHidden/>
          </w:rPr>
        </w:r>
        <w:r w:rsidR="00260CC3" w:rsidRPr="00260CC3">
          <w:rPr>
            <w:rFonts w:ascii="Arial" w:hAnsi="Arial" w:cs="Arial"/>
            <w:b/>
            <w:noProof/>
            <w:webHidden/>
          </w:rPr>
          <w:fldChar w:fldCharType="separate"/>
        </w:r>
        <w:r w:rsidR="0032766F">
          <w:rPr>
            <w:rFonts w:ascii="Arial" w:hAnsi="Arial" w:cs="Arial"/>
            <w:b/>
            <w:noProof/>
            <w:webHidden/>
          </w:rPr>
          <w:t>8</w:t>
        </w:r>
        <w:r w:rsidR="00260CC3" w:rsidRPr="00260CC3">
          <w:rPr>
            <w:rFonts w:ascii="Arial" w:hAnsi="Arial" w:cs="Arial"/>
            <w:b/>
            <w:noProof/>
            <w:webHidden/>
          </w:rPr>
          <w:fldChar w:fldCharType="end"/>
        </w:r>
      </w:hyperlink>
    </w:p>
    <w:p w14:paraId="1C31326C" w14:textId="77777777" w:rsidR="00260CC3" w:rsidRPr="00260CC3" w:rsidRDefault="00B61772">
      <w:pPr>
        <w:pStyle w:val="TM2"/>
        <w:tabs>
          <w:tab w:val="right" w:pos="9396"/>
        </w:tabs>
        <w:rPr>
          <w:rFonts w:ascii="Arial" w:hAnsi="Arial" w:cs="Arial"/>
          <w:b/>
          <w:noProof/>
          <w:sz w:val="22"/>
          <w:szCs w:val="22"/>
          <w:lang w:eastAsia="fr-FR"/>
        </w:rPr>
      </w:pPr>
      <w:hyperlink w:anchor="_Toc498962049" w:history="1">
        <w:r w:rsidR="00260CC3" w:rsidRPr="00260CC3">
          <w:rPr>
            <w:rStyle w:val="Lienhypertexte"/>
            <w:rFonts w:ascii="Arial" w:eastAsia="Times New Roman" w:hAnsi="Arial" w:cs="Arial"/>
            <w:b/>
            <w:bCs/>
            <w:noProof/>
            <w:lang w:eastAsia="fr-FR"/>
          </w:rPr>
          <w:t>I.3 - Dossier du résident</w:t>
        </w:r>
        <w:r w:rsidR="00260CC3" w:rsidRPr="00260CC3">
          <w:rPr>
            <w:rFonts w:ascii="Arial" w:hAnsi="Arial" w:cs="Arial"/>
            <w:b/>
            <w:noProof/>
            <w:webHidden/>
          </w:rPr>
          <w:tab/>
        </w:r>
        <w:r w:rsidR="00260CC3" w:rsidRPr="00260CC3">
          <w:rPr>
            <w:rFonts w:ascii="Arial" w:hAnsi="Arial" w:cs="Arial"/>
            <w:b/>
            <w:noProof/>
            <w:webHidden/>
          </w:rPr>
          <w:fldChar w:fldCharType="begin"/>
        </w:r>
        <w:r w:rsidR="00260CC3" w:rsidRPr="00260CC3">
          <w:rPr>
            <w:rFonts w:ascii="Arial" w:hAnsi="Arial" w:cs="Arial"/>
            <w:b/>
            <w:noProof/>
            <w:webHidden/>
          </w:rPr>
          <w:instrText xml:space="preserve"> PAGEREF _Toc498962049 \h </w:instrText>
        </w:r>
        <w:r w:rsidR="00260CC3" w:rsidRPr="00260CC3">
          <w:rPr>
            <w:rFonts w:ascii="Arial" w:hAnsi="Arial" w:cs="Arial"/>
            <w:b/>
            <w:noProof/>
            <w:webHidden/>
          </w:rPr>
        </w:r>
        <w:r w:rsidR="00260CC3" w:rsidRPr="00260CC3">
          <w:rPr>
            <w:rFonts w:ascii="Arial" w:hAnsi="Arial" w:cs="Arial"/>
            <w:b/>
            <w:noProof/>
            <w:webHidden/>
          </w:rPr>
          <w:fldChar w:fldCharType="separate"/>
        </w:r>
        <w:r w:rsidR="0032766F">
          <w:rPr>
            <w:rFonts w:ascii="Arial" w:hAnsi="Arial" w:cs="Arial"/>
            <w:b/>
            <w:noProof/>
            <w:webHidden/>
          </w:rPr>
          <w:t>8</w:t>
        </w:r>
        <w:r w:rsidR="00260CC3" w:rsidRPr="00260CC3">
          <w:rPr>
            <w:rFonts w:ascii="Arial" w:hAnsi="Arial" w:cs="Arial"/>
            <w:b/>
            <w:noProof/>
            <w:webHidden/>
          </w:rPr>
          <w:fldChar w:fldCharType="end"/>
        </w:r>
      </w:hyperlink>
    </w:p>
    <w:p w14:paraId="26681421" w14:textId="77777777" w:rsidR="00260CC3" w:rsidRPr="00260CC3" w:rsidRDefault="00B61772">
      <w:pPr>
        <w:pStyle w:val="TM3"/>
        <w:tabs>
          <w:tab w:val="right" w:pos="9396"/>
        </w:tabs>
        <w:rPr>
          <w:rFonts w:ascii="Arial" w:hAnsi="Arial" w:cs="Arial"/>
          <w:b/>
          <w:noProof/>
          <w:sz w:val="22"/>
          <w:szCs w:val="22"/>
          <w:lang w:eastAsia="fr-FR"/>
        </w:rPr>
      </w:pPr>
      <w:hyperlink w:anchor="_Toc498962050" w:history="1">
        <w:r w:rsidR="00260CC3" w:rsidRPr="00260CC3">
          <w:rPr>
            <w:rStyle w:val="Lienhypertexte"/>
            <w:rFonts w:ascii="Arial" w:eastAsia="Times New Roman" w:hAnsi="Arial" w:cs="Arial"/>
            <w:b/>
            <w:bCs/>
            <w:i/>
            <w:iCs/>
            <w:noProof/>
            <w:lang w:eastAsia="fr-FR"/>
          </w:rPr>
          <w:t>I.3.1 - Règles de confidentialité</w:t>
        </w:r>
        <w:r w:rsidR="00260CC3" w:rsidRPr="00260CC3">
          <w:rPr>
            <w:rFonts w:ascii="Arial" w:hAnsi="Arial" w:cs="Arial"/>
            <w:b/>
            <w:noProof/>
            <w:webHidden/>
          </w:rPr>
          <w:tab/>
        </w:r>
        <w:r w:rsidR="00260CC3" w:rsidRPr="00260CC3">
          <w:rPr>
            <w:rFonts w:ascii="Arial" w:hAnsi="Arial" w:cs="Arial"/>
            <w:b/>
            <w:noProof/>
            <w:webHidden/>
          </w:rPr>
          <w:fldChar w:fldCharType="begin"/>
        </w:r>
        <w:r w:rsidR="00260CC3" w:rsidRPr="00260CC3">
          <w:rPr>
            <w:rFonts w:ascii="Arial" w:hAnsi="Arial" w:cs="Arial"/>
            <w:b/>
            <w:noProof/>
            <w:webHidden/>
          </w:rPr>
          <w:instrText xml:space="preserve"> PAGEREF _Toc498962050 \h </w:instrText>
        </w:r>
        <w:r w:rsidR="00260CC3" w:rsidRPr="00260CC3">
          <w:rPr>
            <w:rFonts w:ascii="Arial" w:hAnsi="Arial" w:cs="Arial"/>
            <w:b/>
            <w:noProof/>
            <w:webHidden/>
          </w:rPr>
        </w:r>
        <w:r w:rsidR="00260CC3" w:rsidRPr="00260CC3">
          <w:rPr>
            <w:rFonts w:ascii="Arial" w:hAnsi="Arial" w:cs="Arial"/>
            <w:b/>
            <w:noProof/>
            <w:webHidden/>
          </w:rPr>
          <w:fldChar w:fldCharType="separate"/>
        </w:r>
        <w:r w:rsidR="0032766F">
          <w:rPr>
            <w:rFonts w:ascii="Arial" w:hAnsi="Arial" w:cs="Arial"/>
            <w:b/>
            <w:noProof/>
            <w:webHidden/>
          </w:rPr>
          <w:t>8</w:t>
        </w:r>
        <w:r w:rsidR="00260CC3" w:rsidRPr="00260CC3">
          <w:rPr>
            <w:rFonts w:ascii="Arial" w:hAnsi="Arial" w:cs="Arial"/>
            <w:b/>
            <w:noProof/>
            <w:webHidden/>
          </w:rPr>
          <w:fldChar w:fldCharType="end"/>
        </w:r>
      </w:hyperlink>
    </w:p>
    <w:p w14:paraId="01D906FD" w14:textId="77777777" w:rsidR="00260CC3" w:rsidRPr="00260CC3" w:rsidRDefault="00B61772">
      <w:pPr>
        <w:pStyle w:val="TM3"/>
        <w:tabs>
          <w:tab w:val="right" w:pos="9396"/>
        </w:tabs>
        <w:rPr>
          <w:rFonts w:ascii="Arial" w:hAnsi="Arial" w:cs="Arial"/>
          <w:b/>
          <w:noProof/>
          <w:sz w:val="22"/>
          <w:szCs w:val="22"/>
          <w:lang w:eastAsia="fr-FR"/>
        </w:rPr>
      </w:pPr>
      <w:hyperlink w:anchor="_Toc498962051" w:history="1">
        <w:r w:rsidR="00260CC3" w:rsidRPr="00260CC3">
          <w:rPr>
            <w:rStyle w:val="Lienhypertexte"/>
            <w:rFonts w:ascii="Arial" w:eastAsia="Times New Roman" w:hAnsi="Arial" w:cs="Arial"/>
            <w:b/>
            <w:bCs/>
            <w:i/>
            <w:iCs/>
            <w:noProof/>
            <w:lang w:eastAsia="fr-FR"/>
          </w:rPr>
          <w:t>I.3.2 - Droit d’accès</w:t>
        </w:r>
        <w:r w:rsidR="00260CC3" w:rsidRPr="00260CC3">
          <w:rPr>
            <w:rFonts w:ascii="Arial" w:hAnsi="Arial" w:cs="Arial"/>
            <w:b/>
            <w:noProof/>
            <w:webHidden/>
          </w:rPr>
          <w:tab/>
        </w:r>
        <w:r w:rsidR="00260CC3" w:rsidRPr="00260CC3">
          <w:rPr>
            <w:rFonts w:ascii="Arial" w:hAnsi="Arial" w:cs="Arial"/>
            <w:b/>
            <w:noProof/>
            <w:webHidden/>
          </w:rPr>
          <w:fldChar w:fldCharType="begin"/>
        </w:r>
        <w:r w:rsidR="00260CC3" w:rsidRPr="00260CC3">
          <w:rPr>
            <w:rFonts w:ascii="Arial" w:hAnsi="Arial" w:cs="Arial"/>
            <w:b/>
            <w:noProof/>
            <w:webHidden/>
          </w:rPr>
          <w:instrText xml:space="preserve"> PAGEREF _Toc498962051 \h </w:instrText>
        </w:r>
        <w:r w:rsidR="00260CC3" w:rsidRPr="00260CC3">
          <w:rPr>
            <w:rFonts w:ascii="Arial" w:hAnsi="Arial" w:cs="Arial"/>
            <w:b/>
            <w:noProof/>
            <w:webHidden/>
          </w:rPr>
        </w:r>
        <w:r w:rsidR="00260CC3" w:rsidRPr="00260CC3">
          <w:rPr>
            <w:rFonts w:ascii="Arial" w:hAnsi="Arial" w:cs="Arial"/>
            <w:b/>
            <w:noProof/>
            <w:webHidden/>
          </w:rPr>
          <w:fldChar w:fldCharType="separate"/>
        </w:r>
        <w:r w:rsidR="0032766F">
          <w:rPr>
            <w:rFonts w:ascii="Arial" w:hAnsi="Arial" w:cs="Arial"/>
            <w:b/>
            <w:noProof/>
            <w:webHidden/>
          </w:rPr>
          <w:t>9</w:t>
        </w:r>
        <w:r w:rsidR="00260CC3" w:rsidRPr="00260CC3">
          <w:rPr>
            <w:rFonts w:ascii="Arial" w:hAnsi="Arial" w:cs="Arial"/>
            <w:b/>
            <w:noProof/>
            <w:webHidden/>
          </w:rPr>
          <w:fldChar w:fldCharType="end"/>
        </w:r>
      </w:hyperlink>
    </w:p>
    <w:p w14:paraId="7DEDD8F2" w14:textId="77777777" w:rsidR="00260CC3" w:rsidRPr="00260CC3" w:rsidRDefault="00B61772">
      <w:pPr>
        <w:pStyle w:val="TM2"/>
        <w:tabs>
          <w:tab w:val="right" w:pos="9396"/>
        </w:tabs>
        <w:rPr>
          <w:rFonts w:ascii="Arial" w:hAnsi="Arial" w:cs="Arial"/>
          <w:b/>
          <w:noProof/>
          <w:sz w:val="22"/>
          <w:szCs w:val="22"/>
          <w:lang w:eastAsia="fr-FR"/>
        </w:rPr>
      </w:pPr>
      <w:hyperlink w:anchor="_Toc498962052" w:history="1">
        <w:r w:rsidR="00260CC3" w:rsidRPr="00260CC3">
          <w:rPr>
            <w:rStyle w:val="Lienhypertexte"/>
            <w:rFonts w:ascii="Arial" w:eastAsia="Times New Roman" w:hAnsi="Arial" w:cs="Arial"/>
            <w:b/>
            <w:bCs/>
            <w:noProof/>
            <w:lang w:eastAsia="fr-FR"/>
          </w:rPr>
          <w:t>I.4 - Relations avec la famille et les proches</w:t>
        </w:r>
        <w:r w:rsidR="00260CC3" w:rsidRPr="00260CC3">
          <w:rPr>
            <w:rFonts w:ascii="Arial" w:hAnsi="Arial" w:cs="Arial"/>
            <w:b/>
            <w:noProof/>
            <w:webHidden/>
          </w:rPr>
          <w:tab/>
        </w:r>
        <w:r w:rsidR="00260CC3" w:rsidRPr="00260CC3">
          <w:rPr>
            <w:rFonts w:ascii="Arial" w:hAnsi="Arial" w:cs="Arial"/>
            <w:b/>
            <w:noProof/>
            <w:webHidden/>
          </w:rPr>
          <w:fldChar w:fldCharType="begin"/>
        </w:r>
        <w:r w:rsidR="00260CC3" w:rsidRPr="00260CC3">
          <w:rPr>
            <w:rFonts w:ascii="Arial" w:hAnsi="Arial" w:cs="Arial"/>
            <w:b/>
            <w:noProof/>
            <w:webHidden/>
          </w:rPr>
          <w:instrText xml:space="preserve"> PAGEREF _Toc498962052 \h </w:instrText>
        </w:r>
        <w:r w:rsidR="00260CC3" w:rsidRPr="00260CC3">
          <w:rPr>
            <w:rFonts w:ascii="Arial" w:hAnsi="Arial" w:cs="Arial"/>
            <w:b/>
            <w:noProof/>
            <w:webHidden/>
          </w:rPr>
        </w:r>
        <w:r w:rsidR="00260CC3" w:rsidRPr="00260CC3">
          <w:rPr>
            <w:rFonts w:ascii="Arial" w:hAnsi="Arial" w:cs="Arial"/>
            <w:b/>
            <w:noProof/>
            <w:webHidden/>
          </w:rPr>
          <w:fldChar w:fldCharType="separate"/>
        </w:r>
        <w:r w:rsidR="0032766F">
          <w:rPr>
            <w:rFonts w:ascii="Arial" w:hAnsi="Arial" w:cs="Arial"/>
            <w:b/>
            <w:noProof/>
            <w:webHidden/>
          </w:rPr>
          <w:t>9</w:t>
        </w:r>
        <w:r w:rsidR="00260CC3" w:rsidRPr="00260CC3">
          <w:rPr>
            <w:rFonts w:ascii="Arial" w:hAnsi="Arial" w:cs="Arial"/>
            <w:b/>
            <w:noProof/>
            <w:webHidden/>
          </w:rPr>
          <w:fldChar w:fldCharType="end"/>
        </w:r>
      </w:hyperlink>
    </w:p>
    <w:p w14:paraId="28A8AF3C" w14:textId="77777777" w:rsidR="00260CC3" w:rsidRPr="00260CC3" w:rsidRDefault="00B61772">
      <w:pPr>
        <w:pStyle w:val="TM2"/>
        <w:tabs>
          <w:tab w:val="right" w:pos="9396"/>
        </w:tabs>
        <w:rPr>
          <w:rFonts w:ascii="Arial" w:hAnsi="Arial" w:cs="Arial"/>
          <w:b/>
          <w:noProof/>
          <w:sz w:val="22"/>
          <w:szCs w:val="22"/>
          <w:lang w:eastAsia="fr-FR"/>
        </w:rPr>
      </w:pPr>
      <w:hyperlink w:anchor="_Toc498962053" w:history="1">
        <w:r w:rsidR="00260CC3" w:rsidRPr="00260CC3">
          <w:rPr>
            <w:rStyle w:val="Lienhypertexte"/>
            <w:rFonts w:ascii="Arial" w:eastAsia="Times New Roman" w:hAnsi="Arial" w:cs="Arial"/>
            <w:b/>
            <w:bCs/>
            <w:noProof/>
            <w:lang w:eastAsia="fr-FR"/>
          </w:rPr>
          <w:t>I.5 - Prévention de la violence et de la maltraitance</w:t>
        </w:r>
        <w:r w:rsidR="00260CC3" w:rsidRPr="00260CC3">
          <w:rPr>
            <w:rFonts w:ascii="Arial" w:hAnsi="Arial" w:cs="Arial"/>
            <w:b/>
            <w:noProof/>
            <w:webHidden/>
          </w:rPr>
          <w:tab/>
        </w:r>
        <w:r w:rsidR="00260CC3" w:rsidRPr="00260CC3">
          <w:rPr>
            <w:rFonts w:ascii="Arial" w:hAnsi="Arial" w:cs="Arial"/>
            <w:b/>
            <w:noProof/>
            <w:webHidden/>
          </w:rPr>
          <w:fldChar w:fldCharType="begin"/>
        </w:r>
        <w:r w:rsidR="00260CC3" w:rsidRPr="00260CC3">
          <w:rPr>
            <w:rFonts w:ascii="Arial" w:hAnsi="Arial" w:cs="Arial"/>
            <w:b/>
            <w:noProof/>
            <w:webHidden/>
          </w:rPr>
          <w:instrText xml:space="preserve"> PAGEREF _Toc498962053 \h </w:instrText>
        </w:r>
        <w:r w:rsidR="00260CC3" w:rsidRPr="00260CC3">
          <w:rPr>
            <w:rFonts w:ascii="Arial" w:hAnsi="Arial" w:cs="Arial"/>
            <w:b/>
            <w:noProof/>
            <w:webHidden/>
          </w:rPr>
        </w:r>
        <w:r w:rsidR="00260CC3" w:rsidRPr="00260CC3">
          <w:rPr>
            <w:rFonts w:ascii="Arial" w:hAnsi="Arial" w:cs="Arial"/>
            <w:b/>
            <w:noProof/>
            <w:webHidden/>
          </w:rPr>
          <w:fldChar w:fldCharType="separate"/>
        </w:r>
        <w:r w:rsidR="0032766F">
          <w:rPr>
            <w:rFonts w:ascii="Arial" w:hAnsi="Arial" w:cs="Arial"/>
            <w:b/>
            <w:noProof/>
            <w:webHidden/>
          </w:rPr>
          <w:t>9</w:t>
        </w:r>
        <w:r w:rsidR="00260CC3" w:rsidRPr="00260CC3">
          <w:rPr>
            <w:rFonts w:ascii="Arial" w:hAnsi="Arial" w:cs="Arial"/>
            <w:b/>
            <w:noProof/>
            <w:webHidden/>
          </w:rPr>
          <w:fldChar w:fldCharType="end"/>
        </w:r>
      </w:hyperlink>
    </w:p>
    <w:p w14:paraId="6A5749D1" w14:textId="77777777" w:rsidR="00260CC3" w:rsidRPr="00260CC3" w:rsidRDefault="00B61772">
      <w:pPr>
        <w:pStyle w:val="TM2"/>
        <w:tabs>
          <w:tab w:val="right" w:pos="9396"/>
        </w:tabs>
        <w:rPr>
          <w:rFonts w:ascii="Arial" w:hAnsi="Arial" w:cs="Arial"/>
          <w:b/>
          <w:noProof/>
          <w:sz w:val="22"/>
          <w:szCs w:val="22"/>
          <w:lang w:eastAsia="fr-FR"/>
        </w:rPr>
      </w:pPr>
      <w:hyperlink w:anchor="_Toc498962054" w:history="1">
        <w:r w:rsidR="00260CC3" w:rsidRPr="00260CC3">
          <w:rPr>
            <w:rStyle w:val="Lienhypertexte"/>
            <w:rFonts w:ascii="Arial" w:eastAsia="Times New Roman" w:hAnsi="Arial" w:cs="Arial"/>
            <w:b/>
            <w:bCs/>
            <w:noProof/>
            <w:lang w:eastAsia="fr-FR"/>
          </w:rPr>
          <w:t>I.6 - Concertation, recours et médiation</w:t>
        </w:r>
        <w:r w:rsidR="00260CC3" w:rsidRPr="00260CC3">
          <w:rPr>
            <w:rFonts w:ascii="Arial" w:hAnsi="Arial" w:cs="Arial"/>
            <w:b/>
            <w:noProof/>
            <w:webHidden/>
          </w:rPr>
          <w:tab/>
        </w:r>
        <w:r w:rsidR="00260CC3" w:rsidRPr="00260CC3">
          <w:rPr>
            <w:rFonts w:ascii="Arial" w:hAnsi="Arial" w:cs="Arial"/>
            <w:b/>
            <w:noProof/>
            <w:webHidden/>
          </w:rPr>
          <w:fldChar w:fldCharType="begin"/>
        </w:r>
        <w:r w:rsidR="00260CC3" w:rsidRPr="00260CC3">
          <w:rPr>
            <w:rFonts w:ascii="Arial" w:hAnsi="Arial" w:cs="Arial"/>
            <w:b/>
            <w:noProof/>
            <w:webHidden/>
          </w:rPr>
          <w:instrText xml:space="preserve"> PAGEREF _Toc498962054 \h </w:instrText>
        </w:r>
        <w:r w:rsidR="00260CC3" w:rsidRPr="00260CC3">
          <w:rPr>
            <w:rFonts w:ascii="Arial" w:hAnsi="Arial" w:cs="Arial"/>
            <w:b/>
            <w:noProof/>
            <w:webHidden/>
          </w:rPr>
        </w:r>
        <w:r w:rsidR="00260CC3" w:rsidRPr="00260CC3">
          <w:rPr>
            <w:rFonts w:ascii="Arial" w:hAnsi="Arial" w:cs="Arial"/>
            <w:b/>
            <w:noProof/>
            <w:webHidden/>
          </w:rPr>
          <w:fldChar w:fldCharType="separate"/>
        </w:r>
        <w:r w:rsidR="0032766F">
          <w:rPr>
            <w:rFonts w:ascii="Arial" w:hAnsi="Arial" w:cs="Arial"/>
            <w:b/>
            <w:noProof/>
            <w:webHidden/>
          </w:rPr>
          <w:t>10</w:t>
        </w:r>
        <w:r w:rsidR="00260CC3" w:rsidRPr="00260CC3">
          <w:rPr>
            <w:rFonts w:ascii="Arial" w:hAnsi="Arial" w:cs="Arial"/>
            <w:b/>
            <w:noProof/>
            <w:webHidden/>
          </w:rPr>
          <w:fldChar w:fldCharType="end"/>
        </w:r>
      </w:hyperlink>
    </w:p>
    <w:p w14:paraId="31B7B988" w14:textId="77777777" w:rsidR="00260CC3" w:rsidRPr="00260CC3" w:rsidRDefault="00B61772">
      <w:pPr>
        <w:pStyle w:val="TM3"/>
        <w:tabs>
          <w:tab w:val="right" w:pos="9396"/>
        </w:tabs>
        <w:rPr>
          <w:rFonts w:ascii="Arial" w:hAnsi="Arial" w:cs="Arial"/>
          <w:b/>
          <w:noProof/>
          <w:sz w:val="22"/>
          <w:szCs w:val="22"/>
          <w:lang w:eastAsia="fr-FR"/>
        </w:rPr>
      </w:pPr>
      <w:hyperlink w:anchor="_Toc498962055" w:history="1">
        <w:r w:rsidR="00260CC3" w:rsidRPr="00260CC3">
          <w:rPr>
            <w:rStyle w:val="Lienhypertexte"/>
            <w:rFonts w:ascii="Arial" w:eastAsia="Times New Roman" w:hAnsi="Arial" w:cs="Arial"/>
            <w:b/>
            <w:bCs/>
            <w:i/>
            <w:iCs/>
            <w:noProof/>
            <w:lang w:eastAsia="fr-FR"/>
          </w:rPr>
          <w:t>I.6.1 - Au sein de l’établissement</w:t>
        </w:r>
        <w:r w:rsidR="00260CC3" w:rsidRPr="00260CC3">
          <w:rPr>
            <w:rFonts w:ascii="Arial" w:hAnsi="Arial" w:cs="Arial"/>
            <w:b/>
            <w:noProof/>
            <w:webHidden/>
          </w:rPr>
          <w:tab/>
        </w:r>
        <w:r w:rsidR="00260CC3" w:rsidRPr="00260CC3">
          <w:rPr>
            <w:rFonts w:ascii="Arial" w:hAnsi="Arial" w:cs="Arial"/>
            <w:b/>
            <w:noProof/>
            <w:webHidden/>
          </w:rPr>
          <w:fldChar w:fldCharType="begin"/>
        </w:r>
        <w:r w:rsidR="00260CC3" w:rsidRPr="00260CC3">
          <w:rPr>
            <w:rFonts w:ascii="Arial" w:hAnsi="Arial" w:cs="Arial"/>
            <w:b/>
            <w:noProof/>
            <w:webHidden/>
          </w:rPr>
          <w:instrText xml:space="preserve"> PAGEREF _Toc498962055 \h </w:instrText>
        </w:r>
        <w:r w:rsidR="00260CC3" w:rsidRPr="00260CC3">
          <w:rPr>
            <w:rFonts w:ascii="Arial" w:hAnsi="Arial" w:cs="Arial"/>
            <w:b/>
            <w:noProof/>
            <w:webHidden/>
          </w:rPr>
        </w:r>
        <w:r w:rsidR="00260CC3" w:rsidRPr="00260CC3">
          <w:rPr>
            <w:rFonts w:ascii="Arial" w:hAnsi="Arial" w:cs="Arial"/>
            <w:b/>
            <w:noProof/>
            <w:webHidden/>
          </w:rPr>
          <w:fldChar w:fldCharType="separate"/>
        </w:r>
        <w:r w:rsidR="0032766F">
          <w:rPr>
            <w:rFonts w:ascii="Arial" w:hAnsi="Arial" w:cs="Arial"/>
            <w:b/>
            <w:noProof/>
            <w:webHidden/>
          </w:rPr>
          <w:t>10</w:t>
        </w:r>
        <w:r w:rsidR="00260CC3" w:rsidRPr="00260CC3">
          <w:rPr>
            <w:rFonts w:ascii="Arial" w:hAnsi="Arial" w:cs="Arial"/>
            <w:b/>
            <w:noProof/>
            <w:webHidden/>
          </w:rPr>
          <w:fldChar w:fldCharType="end"/>
        </w:r>
      </w:hyperlink>
    </w:p>
    <w:p w14:paraId="705571BE" w14:textId="77777777" w:rsidR="00260CC3" w:rsidRPr="00260CC3" w:rsidRDefault="00B61772">
      <w:pPr>
        <w:pStyle w:val="TM3"/>
        <w:tabs>
          <w:tab w:val="right" w:pos="9396"/>
        </w:tabs>
        <w:rPr>
          <w:rFonts w:ascii="Arial" w:hAnsi="Arial" w:cs="Arial"/>
          <w:b/>
          <w:noProof/>
          <w:sz w:val="22"/>
          <w:szCs w:val="22"/>
          <w:lang w:eastAsia="fr-FR"/>
        </w:rPr>
      </w:pPr>
      <w:hyperlink w:anchor="_Toc498962056" w:history="1">
        <w:r w:rsidR="00260CC3" w:rsidRPr="00260CC3">
          <w:rPr>
            <w:rStyle w:val="Lienhypertexte"/>
            <w:rFonts w:ascii="Arial" w:eastAsia="Times New Roman" w:hAnsi="Arial" w:cs="Arial"/>
            <w:b/>
            <w:bCs/>
            <w:i/>
            <w:iCs/>
            <w:noProof/>
            <w:lang w:eastAsia="fr-FR"/>
          </w:rPr>
          <w:t>I.6.2 - Les « personnes qualifiées »</w:t>
        </w:r>
        <w:r w:rsidR="00260CC3" w:rsidRPr="00260CC3">
          <w:rPr>
            <w:rFonts w:ascii="Arial" w:hAnsi="Arial" w:cs="Arial"/>
            <w:b/>
            <w:noProof/>
            <w:webHidden/>
          </w:rPr>
          <w:tab/>
        </w:r>
        <w:r w:rsidR="00260CC3" w:rsidRPr="00260CC3">
          <w:rPr>
            <w:rFonts w:ascii="Arial" w:hAnsi="Arial" w:cs="Arial"/>
            <w:b/>
            <w:noProof/>
            <w:webHidden/>
          </w:rPr>
          <w:fldChar w:fldCharType="begin"/>
        </w:r>
        <w:r w:rsidR="00260CC3" w:rsidRPr="00260CC3">
          <w:rPr>
            <w:rFonts w:ascii="Arial" w:hAnsi="Arial" w:cs="Arial"/>
            <w:b/>
            <w:noProof/>
            <w:webHidden/>
          </w:rPr>
          <w:instrText xml:space="preserve"> PAGEREF _Toc498962056 \h </w:instrText>
        </w:r>
        <w:r w:rsidR="00260CC3" w:rsidRPr="00260CC3">
          <w:rPr>
            <w:rFonts w:ascii="Arial" w:hAnsi="Arial" w:cs="Arial"/>
            <w:b/>
            <w:noProof/>
            <w:webHidden/>
          </w:rPr>
        </w:r>
        <w:r w:rsidR="00260CC3" w:rsidRPr="00260CC3">
          <w:rPr>
            <w:rFonts w:ascii="Arial" w:hAnsi="Arial" w:cs="Arial"/>
            <w:b/>
            <w:noProof/>
            <w:webHidden/>
          </w:rPr>
          <w:fldChar w:fldCharType="separate"/>
        </w:r>
        <w:r w:rsidR="0032766F">
          <w:rPr>
            <w:rFonts w:ascii="Arial" w:hAnsi="Arial" w:cs="Arial"/>
            <w:b/>
            <w:noProof/>
            <w:webHidden/>
          </w:rPr>
          <w:t>10</w:t>
        </w:r>
        <w:r w:rsidR="00260CC3" w:rsidRPr="00260CC3">
          <w:rPr>
            <w:rFonts w:ascii="Arial" w:hAnsi="Arial" w:cs="Arial"/>
            <w:b/>
            <w:noProof/>
            <w:webHidden/>
          </w:rPr>
          <w:fldChar w:fldCharType="end"/>
        </w:r>
      </w:hyperlink>
    </w:p>
    <w:p w14:paraId="18F96FFA" w14:textId="77777777" w:rsidR="00260CC3" w:rsidRPr="00260CC3" w:rsidRDefault="00B61772">
      <w:pPr>
        <w:pStyle w:val="TM1"/>
        <w:tabs>
          <w:tab w:val="right" w:pos="9396"/>
        </w:tabs>
        <w:rPr>
          <w:rFonts w:ascii="Arial" w:hAnsi="Arial" w:cs="Arial"/>
          <w:b/>
          <w:noProof/>
          <w:sz w:val="22"/>
          <w:szCs w:val="22"/>
          <w:lang w:eastAsia="fr-FR"/>
        </w:rPr>
      </w:pPr>
      <w:hyperlink w:anchor="_Toc498962057" w:history="1">
        <w:r w:rsidR="00260CC3" w:rsidRPr="00260CC3">
          <w:rPr>
            <w:rStyle w:val="Lienhypertexte"/>
            <w:rFonts w:ascii="Arial" w:eastAsia="Times New Roman" w:hAnsi="Arial" w:cs="Arial"/>
            <w:b/>
            <w:noProof/>
            <w:kern w:val="28"/>
            <w:lang w:eastAsia="fr-FR"/>
          </w:rPr>
          <w:t>II – FONCTIONNEMENT DE L’ETABLISSEMENT</w:t>
        </w:r>
        <w:r w:rsidR="00260CC3" w:rsidRPr="00260CC3">
          <w:rPr>
            <w:rFonts w:ascii="Arial" w:hAnsi="Arial" w:cs="Arial"/>
            <w:b/>
            <w:noProof/>
            <w:webHidden/>
          </w:rPr>
          <w:tab/>
        </w:r>
        <w:r w:rsidR="00260CC3" w:rsidRPr="00260CC3">
          <w:rPr>
            <w:rFonts w:ascii="Arial" w:hAnsi="Arial" w:cs="Arial"/>
            <w:b/>
            <w:noProof/>
            <w:webHidden/>
          </w:rPr>
          <w:fldChar w:fldCharType="begin"/>
        </w:r>
        <w:r w:rsidR="00260CC3" w:rsidRPr="00260CC3">
          <w:rPr>
            <w:rFonts w:ascii="Arial" w:hAnsi="Arial" w:cs="Arial"/>
            <w:b/>
            <w:noProof/>
            <w:webHidden/>
          </w:rPr>
          <w:instrText xml:space="preserve"> PAGEREF _Toc498962057 \h </w:instrText>
        </w:r>
        <w:r w:rsidR="00260CC3" w:rsidRPr="00260CC3">
          <w:rPr>
            <w:rFonts w:ascii="Arial" w:hAnsi="Arial" w:cs="Arial"/>
            <w:b/>
            <w:noProof/>
            <w:webHidden/>
          </w:rPr>
        </w:r>
        <w:r w:rsidR="00260CC3" w:rsidRPr="00260CC3">
          <w:rPr>
            <w:rFonts w:ascii="Arial" w:hAnsi="Arial" w:cs="Arial"/>
            <w:b/>
            <w:noProof/>
            <w:webHidden/>
          </w:rPr>
          <w:fldChar w:fldCharType="separate"/>
        </w:r>
        <w:r w:rsidR="0032766F">
          <w:rPr>
            <w:rFonts w:ascii="Arial" w:hAnsi="Arial" w:cs="Arial"/>
            <w:b/>
            <w:noProof/>
            <w:webHidden/>
          </w:rPr>
          <w:t>11</w:t>
        </w:r>
        <w:r w:rsidR="00260CC3" w:rsidRPr="00260CC3">
          <w:rPr>
            <w:rFonts w:ascii="Arial" w:hAnsi="Arial" w:cs="Arial"/>
            <w:b/>
            <w:noProof/>
            <w:webHidden/>
          </w:rPr>
          <w:fldChar w:fldCharType="end"/>
        </w:r>
      </w:hyperlink>
    </w:p>
    <w:p w14:paraId="3449774E" w14:textId="77777777" w:rsidR="00260CC3" w:rsidRPr="00260CC3" w:rsidRDefault="00B61772">
      <w:pPr>
        <w:pStyle w:val="TM2"/>
        <w:tabs>
          <w:tab w:val="right" w:pos="9396"/>
        </w:tabs>
        <w:rPr>
          <w:rFonts w:ascii="Arial" w:hAnsi="Arial" w:cs="Arial"/>
          <w:b/>
          <w:noProof/>
          <w:sz w:val="22"/>
          <w:szCs w:val="22"/>
          <w:lang w:eastAsia="fr-FR"/>
        </w:rPr>
      </w:pPr>
      <w:hyperlink w:anchor="_Toc498962058" w:history="1">
        <w:r w:rsidR="00260CC3" w:rsidRPr="00260CC3">
          <w:rPr>
            <w:rStyle w:val="Lienhypertexte"/>
            <w:rFonts w:ascii="Arial" w:eastAsia="Times New Roman" w:hAnsi="Arial" w:cs="Arial"/>
            <w:b/>
            <w:bCs/>
            <w:noProof/>
            <w:lang w:eastAsia="fr-FR"/>
          </w:rPr>
          <w:t>II.1 - Régime juridique de l’établissement</w:t>
        </w:r>
        <w:r w:rsidR="00260CC3" w:rsidRPr="00260CC3">
          <w:rPr>
            <w:rFonts w:ascii="Arial" w:hAnsi="Arial" w:cs="Arial"/>
            <w:b/>
            <w:noProof/>
            <w:webHidden/>
          </w:rPr>
          <w:tab/>
        </w:r>
        <w:r w:rsidR="00260CC3" w:rsidRPr="00260CC3">
          <w:rPr>
            <w:rFonts w:ascii="Arial" w:hAnsi="Arial" w:cs="Arial"/>
            <w:b/>
            <w:noProof/>
            <w:webHidden/>
          </w:rPr>
          <w:fldChar w:fldCharType="begin"/>
        </w:r>
        <w:r w:rsidR="00260CC3" w:rsidRPr="00260CC3">
          <w:rPr>
            <w:rFonts w:ascii="Arial" w:hAnsi="Arial" w:cs="Arial"/>
            <w:b/>
            <w:noProof/>
            <w:webHidden/>
          </w:rPr>
          <w:instrText xml:space="preserve"> PAGEREF _Toc498962058 \h </w:instrText>
        </w:r>
        <w:r w:rsidR="00260CC3" w:rsidRPr="00260CC3">
          <w:rPr>
            <w:rFonts w:ascii="Arial" w:hAnsi="Arial" w:cs="Arial"/>
            <w:b/>
            <w:noProof/>
            <w:webHidden/>
          </w:rPr>
        </w:r>
        <w:r w:rsidR="00260CC3" w:rsidRPr="00260CC3">
          <w:rPr>
            <w:rFonts w:ascii="Arial" w:hAnsi="Arial" w:cs="Arial"/>
            <w:b/>
            <w:noProof/>
            <w:webHidden/>
          </w:rPr>
          <w:fldChar w:fldCharType="separate"/>
        </w:r>
        <w:r w:rsidR="0032766F">
          <w:rPr>
            <w:rFonts w:ascii="Arial" w:hAnsi="Arial" w:cs="Arial"/>
            <w:b/>
            <w:noProof/>
            <w:webHidden/>
          </w:rPr>
          <w:t>11</w:t>
        </w:r>
        <w:r w:rsidR="00260CC3" w:rsidRPr="00260CC3">
          <w:rPr>
            <w:rFonts w:ascii="Arial" w:hAnsi="Arial" w:cs="Arial"/>
            <w:b/>
            <w:noProof/>
            <w:webHidden/>
          </w:rPr>
          <w:fldChar w:fldCharType="end"/>
        </w:r>
      </w:hyperlink>
    </w:p>
    <w:p w14:paraId="0172A8A2" w14:textId="77777777" w:rsidR="00260CC3" w:rsidRPr="00260CC3" w:rsidRDefault="00B61772">
      <w:pPr>
        <w:pStyle w:val="TM2"/>
        <w:tabs>
          <w:tab w:val="right" w:pos="9396"/>
        </w:tabs>
        <w:rPr>
          <w:rFonts w:ascii="Arial" w:hAnsi="Arial" w:cs="Arial"/>
          <w:b/>
          <w:noProof/>
          <w:sz w:val="22"/>
          <w:szCs w:val="22"/>
          <w:lang w:eastAsia="fr-FR"/>
        </w:rPr>
      </w:pPr>
      <w:hyperlink w:anchor="_Toc498962059" w:history="1">
        <w:r w:rsidR="00260CC3" w:rsidRPr="00260CC3">
          <w:rPr>
            <w:rStyle w:val="Lienhypertexte"/>
            <w:rFonts w:ascii="Arial" w:eastAsia="Times New Roman" w:hAnsi="Arial" w:cs="Arial"/>
            <w:b/>
            <w:bCs/>
            <w:noProof/>
            <w:lang w:eastAsia="fr-FR"/>
          </w:rPr>
          <w:t>II.2 - Personnes accueillies</w:t>
        </w:r>
        <w:r w:rsidR="00260CC3" w:rsidRPr="00260CC3">
          <w:rPr>
            <w:rFonts w:ascii="Arial" w:hAnsi="Arial" w:cs="Arial"/>
            <w:b/>
            <w:noProof/>
            <w:webHidden/>
          </w:rPr>
          <w:tab/>
        </w:r>
        <w:r w:rsidR="00260CC3" w:rsidRPr="00260CC3">
          <w:rPr>
            <w:rFonts w:ascii="Arial" w:hAnsi="Arial" w:cs="Arial"/>
            <w:b/>
            <w:noProof/>
            <w:webHidden/>
          </w:rPr>
          <w:fldChar w:fldCharType="begin"/>
        </w:r>
        <w:r w:rsidR="00260CC3" w:rsidRPr="00260CC3">
          <w:rPr>
            <w:rFonts w:ascii="Arial" w:hAnsi="Arial" w:cs="Arial"/>
            <w:b/>
            <w:noProof/>
            <w:webHidden/>
          </w:rPr>
          <w:instrText xml:space="preserve"> PAGEREF _Toc498962059 \h </w:instrText>
        </w:r>
        <w:r w:rsidR="00260CC3" w:rsidRPr="00260CC3">
          <w:rPr>
            <w:rFonts w:ascii="Arial" w:hAnsi="Arial" w:cs="Arial"/>
            <w:b/>
            <w:noProof/>
            <w:webHidden/>
          </w:rPr>
        </w:r>
        <w:r w:rsidR="00260CC3" w:rsidRPr="00260CC3">
          <w:rPr>
            <w:rFonts w:ascii="Arial" w:hAnsi="Arial" w:cs="Arial"/>
            <w:b/>
            <w:noProof/>
            <w:webHidden/>
          </w:rPr>
          <w:fldChar w:fldCharType="separate"/>
        </w:r>
        <w:r w:rsidR="0032766F">
          <w:rPr>
            <w:rFonts w:ascii="Arial" w:hAnsi="Arial" w:cs="Arial"/>
            <w:b/>
            <w:noProof/>
            <w:webHidden/>
          </w:rPr>
          <w:t>11</w:t>
        </w:r>
        <w:r w:rsidR="00260CC3" w:rsidRPr="00260CC3">
          <w:rPr>
            <w:rFonts w:ascii="Arial" w:hAnsi="Arial" w:cs="Arial"/>
            <w:b/>
            <w:noProof/>
            <w:webHidden/>
          </w:rPr>
          <w:fldChar w:fldCharType="end"/>
        </w:r>
      </w:hyperlink>
    </w:p>
    <w:p w14:paraId="26BBF24B" w14:textId="77777777" w:rsidR="00260CC3" w:rsidRPr="00260CC3" w:rsidRDefault="00B61772">
      <w:pPr>
        <w:pStyle w:val="TM2"/>
        <w:tabs>
          <w:tab w:val="right" w:pos="9396"/>
        </w:tabs>
        <w:rPr>
          <w:rFonts w:ascii="Arial" w:hAnsi="Arial" w:cs="Arial"/>
          <w:b/>
          <w:noProof/>
          <w:sz w:val="22"/>
          <w:szCs w:val="22"/>
          <w:lang w:eastAsia="fr-FR"/>
        </w:rPr>
      </w:pPr>
      <w:hyperlink w:anchor="_Toc498962060" w:history="1">
        <w:r w:rsidR="00260CC3" w:rsidRPr="00260CC3">
          <w:rPr>
            <w:rStyle w:val="Lienhypertexte"/>
            <w:rFonts w:ascii="Arial" w:eastAsia="Times New Roman" w:hAnsi="Arial" w:cs="Arial"/>
            <w:b/>
            <w:bCs/>
            <w:noProof/>
            <w:lang w:eastAsia="fr-FR"/>
          </w:rPr>
          <w:t>II.3 - Admissions</w:t>
        </w:r>
        <w:r w:rsidR="00260CC3" w:rsidRPr="00260CC3">
          <w:rPr>
            <w:rFonts w:ascii="Arial" w:hAnsi="Arial" w:cs="Arial"/>
            <w:b/>
            <w:noProof/>
            <w:webHidden/>
          </w:rPr>
          <w:tab/>
        </w:r>
        <w:r w:rsidR="00260CC3" w:rsidRPr="00260CC3">
          <w:rPr>
            <w:rFonts w:ascii="Arial" w:hAnsi="Arial" w:cs="Arial"/>
            <w:b/>
            <w:noProof/>
            <w:webHidden/>
          </w:rPr>
          <w:fldChar w:fldCharType="begin"/>
        </w:r>
        <w:r w:rsidR="00260CC3" w:rsidRPr="00260CC3">
          <w:rPr>
            <w:rFonts w:ascii="Arial" w:hAnsi="Arial" w:cs="Arial"/>
            <w:b/>
            <w:noProof/>
            <w:webHidden/>
          </w:rPr>
          <w:instrText xml:space="preserve"> PAGEREF _Toc498962060 \h </w:instrText>
        </w:r>
        <w:r w:rsidR="00260CC3" w:rsidRPr="00260CC3">
          <w:rPr>
            <w:rFonts w:ascii="Arial" w:hAnsi="Arial" w:cs="Arial"/>
            <w:b/>
            <w:noProof/>
            <w:webHidden/>
          </w:rPr>
        </w:r>
        <w:r w:rsidR="00260CC3" w:rsidRPr="00260CC3">
          <w:rPr>
            <w:rFonts w:ascii="Arial" w:hAnsi="Arial" w:cs="Arial"/>
            <w:b/>
            <w:noProof/>
            <w:webHidden/>
          </w:rPr>
          <w:fldChar w:fldCharType="separate"/>
        </w:r>
        <w:r w:rsidR="0032766F">
          <w:rPr>
            <w:rFonts w:ascii="Arial" w:hAnsi="Arial" w:cs="Arial"/>
            <w:b/>
            <w:noProof/>
            <w:webHidden/>
          </w:rPr>
          <w:t>11</w:t>
        </w:r>
        <w:r w:rsidR="00260CC3" w:rsidRPr="00260CC3">
          <w:rPr>
            <w:rFonts w:ascii="Arial" w:hAnsi="Arial" w:cs="Arial"/>
            <w:b/>
            <w:noProof/>
            <w:webHidden/>
          </w:rPr>
          <w:fldChar w:fldCharType="end"/>
        </w:r>
      </w:hyperlink>
    </w:p>
    <w:p w14:paraId="134AFDDE" w14:textId="77777777" w:rsidR="00260CC3" w:rsidRPr="00260CC3" w:rsidRDefault="00B61772">
      <w:pPr>
        <w:pStyle w:val="TM3"/>
        <w:tabs>
          <w:tab w:val="right" w:pos="9396"/>
        </w:tabs>
        <w:rPr>
          <w:rFonts w:ascii="Arial" w:hAnsi="Arial" w:cs="Arial"/>
          <w:b/>
          <w:noProof/>
          <w:sz w:val="22"/>
          <w:szCs w:val="22"/>
          <w:lang w:eastAsia="fr-FR"/>
        </w:rPr>
      </w:pPr>
      <w:hyperlink w:anchor="_Toc498962061" w:history="1">
        <w:r w:rsidR="00260CC3" w:rsidRPr="00260CC3">
          <w:rPr>
            <w:rStyle w:val="Lienhypertexte"/>
            <w:rFonts w:ascii="Arial" w:eastAsia="Arial Unicode MS" w:hAnsi="Arial" w:cs="Arial"/>
            <w:b/>
            <w:bCs/>
            <w:i/>
            <w:iCs/>
            <w:noProof/>
            <w:lang w:eastAsia="fr-FR"/>
          </w:rPr>
          <w:t>II.3.1 - Demandes</w:t>
        </w:r>
        <w:r w:rsidR="00260CC3" w:rsidRPr="00260CC3">
          <w:rPr>
            <w:rFonts w:ascii="Arial" w:hAnsi="Arial" w:cs="Arial"/>
            <w:b/>
            <w:noProof/>
            <w:webHidden/>
          </w:rPr>
          <w:tab/>
        </w:r>
        <w:r w:rsidR="00260CC3" w:rsidRPr="00260CC3">
          <w:rPr>
            <w:rFonts w:ascii="Arial" w:hAnsi="Arial" w:cs="Arial"/>
            <w:b/>
            <w:noProof/>
            <w:webHidden/>
          </w:rPr>
          <w:fldChar w:fldCharType="begin"/>
        </w:r>
        <w:r w:rsidR="00260CC3" w:rsidRPr="00260CC3">
          <w:rPr>
            <w:rFonts w:ascii="Arial" w:hAnsi="Arial" w:cs="Arial"/>
            <w:b/>
            <w:noProof/>
            <w:webHidden/>
          </w:rPr>
          <w:instrText xml:space="preserve"> PAGEREF _Toc498962061 \h </w:instrText>
        </w:r>
        <w:r w:rsidR="00260CC3" w:rsidRPr="00260CC3">
          <w:rPr>
            <w:rFonts w:ascii="Arial" w:hAnsi="Arial" w:cs="Arial"/>
            <w:b/>
            <w:noProof/>
            <w:webHidden/>
          </w:rPr>
        </w:r>
        <w:r w:rsidR="00260CC3" w:rsidRPr="00260CC3">
          <w:rPr>
            <w:rFonts w:ascii="Arial" w:hAnsi="Arial" w:cs="Arial"/>
            <w:b/>
            <w:noProof/>
            <w:webHidden/>
          </w:rPr>
          <w:fldChar w:fldCharType="separate"/>
        </w:r>
        <w:r w:rsidR="0032766F">
          <w:rPr>
            <w:rFonts w:ascii="Arial" w:hAnsi="Arial" w:cs="Arial"/>
            <w:b/>
            <w:noProof/>
            <w:webHidden/>
          </w:rPr>
          <w:t>11</w:t>
        </w:r>
        <w:r w:rsidR="00260CC3" w:rsidRPr="00260CC3">
          <w:rPr>
            <w:rFonts w:ascii="Arial" w:hAnsi="Arial" w:cs="Arial"/>
            <w:b/>
            <w:noProof/>
            <w:webHidden/>
          </w:rPr>
          <w:fldChar w:fldCharType="end"/>
        </w:r>
      </w:hyperlink>
    </w:p>
    <w:p w14:paraId="3EF9EBBA" w14:textId="77777777" w:rsidR="00260CC3" w:rsidRPr="00260CC3" w:rsidRDefault="00B61772">
      <w:pPr>
        <w:pStyle w:val="TM3"/>
        <w:tabs>
          <w:tab w:val="right" w:pos="9396"/>
        </w:tabs>
        <w:rPr>
          <w:rFonts w:ascii="Arial" w:hAnsi="Arial" w:cs="Arial"/>
          <w:b/>
          <w:noProof/>
          <w:sz w:val="22"/>
          <w:szCs w:val="22"/>
          <w:lang w:eastAsia="fr-FR"/>
        </w:rPr>
      </w:pPr>
      <w:hyperlink w:anchor="_Toc498962062" w:history="1">
        <w:r w:rsidR="00260CC3" w:rsidRPr="00260CC3">
          <w:rPr>
            <w:rStyle w:val="Lienhypertexte"/>
            <w:rFonts w:ascii="Arial" w:eastAsia="Times New Roman" w:hAnsi="Arial" w:cs="Arial"/>
            <w:b/>
            <w:bCs/>
            <w:i/>
            <w:iCs/>
            <w:noProof/>
            <w:lang w:eastAsia="fr-FR"/>
          </w:rPr>
          <w:t>II.3.2 - Visite et présentation préalable</w:t>
        </w:r>
        <w:r w:rsidR="00260CC3" w:rsidRPr="00260CC3">
          <w:rPr>
            <w:rFonts w:ascii="Arial" w:hAnsi="Arial" w:cs="Arial"/>
            <w:b/>
            <w:noProof/>
            <w:webHidden/>
          </w:rPr>
          <w:tab/>
        </w:r>
        <w:r w:rsidR="00260CC3" w:rsidRPr="00260CC3">
          <w:rPr>
            <w:rFonts w:ascii="Arial" w:hAnsi="Arial" w:cs="Arial"/>
            <w:b/>
            <w:noProof/>
            <w:webHidden/>
          </w:rPr>
          <w:fldChar w:fldCharType="begin"/>
        </w:r>
        <w:r w:rsidR="00260CC3" w:rsidRPr="00260CC3">
          <w:rPr>
            <w:rFonts w:ascii="Arial" w:hAnsi="Arial" w:cs="Arial"/>
            <w:b/>
            <w:noProof/>
            <w:webHidden/>
          </w:rPr>
          <w:instrText xml:space="preserve"> PAGEREF _Toc498962062 \h </w:instrText>
        </w:r>
        <w:r w:rsidR="00260CC3" w:rsidRPr="00260CC3">
          <w:rPr>
            <w:rFonts w:ascii="Arial" w:hAnsi="Arial" w:cs="Arial"/>
            <w:b/>
            <w:noProof/>
            <w:webHidden/>
          </w:rPr>
        </w:r>
        <w:r w:rsidR="00260CC3" w:rsidRPr="00260CC3">
          <w:rPr>
            <w:rFonts w:ascii="Arial" w:hAnsi="Arial" w:cs="Arial"/>
            <w:b/>
            <w:noProof/>
            <w:webHidden/>
          </w:rPr>
          <w:fldChar w:fldCharType="separate"/>
        </w:r>
        <w:r w:rsidR="0032766F">
          <w:rPr>
            <w:rFonts w:ascii="Arial" w:hAnsi="Arial" w:cs="Arial"/>
            <w:b/>
            <w:noProof/>
            <w:webHidden/>
          </w:rPr>
          <w:t>12</w:t>
        </w:r>
        <w:r w:rsidR="00260CC3" w:rsidRPr="00260CC3">
          <w:rPr>
            <w:rFonts w:ascii="Arial" w:hAnsi="Arial" w:cs="Arial"/>
            <w:b/>
            <w:noProof/>
            <w:webHidden/>
          </w:rPr>
          <w:fldChar w:fldCharType="end"/>
        </w:r>
      </w:hyperlink>
    </w:p>
    <w:p w14:paraId="14D51800" w14:textId="77777777" w:rsidR="00260CC3" w:rsidRPr="00260CC3" w:rsidRDefault="00B61772">
      <w:pPr>
        <w:pStyle w:val="TM3"/>
        <w:tabs>
          <w:tab w:val="right" w:pos="9396"/>
        </w:tabs>
        <w:rPr>
          <w:rFonts w:ascii="Arial" w:hAnsi="Arial" w:cs="Arial"/>
          <w:b/>
          <w:noProof/>
          <w:sz w:val="22"/>
          <w:szCs w:val="22"/>
          <w:lang w:eastAsia="fr-FR"/>
        </w:rPr>
      </w:pPr>
      <w:hyperlink w:anchor="_Toc498962063" w:history="1">
        <w:r w:rsidR="00260CC3" w:rsidRPr="00260CC3">
          <w:rPr>
            <w:rStyle w:val="Lienhypertexte"/>
            <w:rFonts w:ascii="Arial" w:eastAsia="Times New Roman" w:hAnsi="Arial" w:cs="Arial"/>
            <w:b/>
            <w:bCs/>
            <w:i/>
            <w:iCs/>
            <w:noProof/>
            <w:lang w:eastAsia="fr-FR"/>
          </w:rPr>
          <w:t>II.3.3 - Information</w:t>
        </w:r>
        <w:r w:rsidR="00260CC3" w:rsidRPr="00260CC3">
          <w:rPr>
            <w:rFonts w:ascii="Arial" w:hAnsi="Arial" w:cs="Arial"/>
            <w:b/>
            <w:noProof/>
            <w:webHidden/>
          </w:rPr>
          <w:tab/>
        </w:r>
        <w:r w:rsidR="00260CC3" w:rsidRPr="00260CC3">
          <w:rPr>
            <w:rFonts w:ascii="Arial" w:hAnsi="Arial" w:cs="Arial"/>
            <w:b/>
            <w:noProof/>
            <w:webHidden/>
          </w:rPr>
          <w:fldChar w:fldCharType="begin"/>
        </w:r>
        <w:r w:rsidR="00260CC3" w:rsidRPr="00260CC3">
          <w:rPr>
            <w:rFonts w:ascii="Arial" w:hAnsi="Arial" w:cs="Arial"/>
            <w:b/>
            <w:noProof/>
            <w:webHidden/>
          </w:rPr>
          <w:instrText xml:space="preserve"> PAGEREF _Toc498962063 \h </w:instrText>
        </w:r>
        <w:r w:rsidR="00260CC3" w:rsidRPr="00260CC3">
          <w:rPr>
            <w:rFonts w:ascii="Arial" w:hAnsi="Arial" w:cs="Arial"/>
            <w:b/>
            <w:noProof/>
            <w:webHidden/>
          </w:rPr>
        </w:r>
        <w:r w:rsidR="00260CC3" w:rsidRPr="00260CC3">
          <w:rPr>
            <w:rFonts w:ascii="Arial" w:hAnsi="Arial" w:cs="Arial"/>
            <w:b/>
            <w:noProof/>
            <w:webHidden/>
          </w:rPr>
          <w:fldChar w:fldCharType="separate"/>
        </w:r>
        <w:r w:rsidR="0032766F">
          <w:rPr>
            <w:rFonts w:ascii="Arial" w:hAnsi="Arial" w:cs="Arial"/>
            <w:b/>
            <w:noProof/>
            <w:webHidden/>
          </w:rPr>
          <w:t>12</w:t>
        </w:r>
        <w:r w:rsidR="00260CC3" w:rsidRPr="00260CC3">
          <w:rPr>
            <w:rFonts w:ascii="Arial" w:hAnsi="Arial" w:cs="Arial"/>
            <w:b/>
            <w:noProof/>
            <w:webHidden/>
          </w:rPr>
          <w:fldChar w:fldCharType="end"/>
        </w:r>
      </w:hyperlink>
    </w:p>
    <w:p w14:paraId="4E06767D" w14:textId="77777777" w:rsidR="00260CC3" w:rsidRPr="00260CC3" w:rsidRDefault="00B61772">
      <w:pPr>
        <w:pStyle w:val="TM3"/>
        <w:tabs>
          <w:tab w:val="right" w:pos="9396"/>
        </w:tabs>
        <w:rPr>
          <w:rFonts w:ascii="Arial" w:hAnsi="Arial" w:cs="Arial"/>
          <w:b/>
          <w:noProof/>
          <w:sz w:val="22"/>
          <w:szCs w:val="22"/>
          <w:lang w:eastAsia="fr-FR"/>
        </w:rPr>
      </w:pPr>
      <w:hyperlink w:anchor="_Toc498962064" w:history="1">
        <w:r w:rsidR="00260CC3" w:rsidRPr="00260CC3">
          <w:rPr>
            <w:rStyle w:val="Lienhypertexte"/>
            <w:rFonts w:ascii="Arial" w:eastAsia="Times New Roman" w:hAnsi="Arial" w:cs="Arial"/>
            <w:b/>
            <w:bCs/>
            <w:i/>
            <w:iCs/>
            <w:noProof/>
            <w:lang w:eastAsia="fr-FR"/>
          </w:rPr>
          <w:t>II.3.4 - Procédure  d'admission</w:t>
        </w:r>
        <w:r w:rsidR="00260CC3" w:rsidRPr="00260CC3">
          <w:rPr>
            <w:rFonts w:ascii="Arial" w:hAnsi="Arial" w:cs="Arial"/>
            <w:b/>
            <w:noProof/>
            <w:webHidden/>
          </w:rPr>
          <w:tab/>
        </w:r>
        <w:r w:rsidR="00260CC3" w:rsidRPr="00260CC3">
          <w:rPr>
            <w:rFonts w:ascii="Arial" w:hAnsi="Arial" w:cs="Arial"/>
            <w:b/>
            <w:noProof/>
            <w:webHidden/>
          </w:rPr>
          <w:fldChar w:fldCharType="begin"/>
        </w:r>
        <w:r w:rsidR="00260CC3" w:rsidRPr="00260CC3">
          <w:rPr>
            <w:rFonts w:ascii="Arial" w:hAnsi="Arial" w:cs="Arial"/>
            <w:b/>
            <w:noProof/>
            <w:webHidden/>
          </w:rPr>
          <w:instrText xml:space="preserve"> PAGEREF _Toc498962064 \h </w:instrText>
        </w:r>
        <w:r w:rsidR="00260CC3" w:rsidRPr="00260CC3">
          <w:rPr>
            <w:rFonts w:ascii="Arial" w:hAnsi="Arial" w:cs="Arial"/>
            <w:b/>
            <w:noProof/>
            <w:webHidden/>
          </w:rPr>
        </w:r>
        <w:r w:rsidR="00260CC3" w:rsidRPr="00260CC3">
          <w:rPr>
            <w:rFonts w:ascii="Arial" w:hAnsi="Arial" w:cs="Arial"/>
            <w:b/>
            <w:noProof/>
            <w:webHidden/>
          </w:rPr>
          <w:fldChar w:fldCharType="separate"/>
        </w:r>
        <w:r w:rsidR="0032766F">
          <w:rPr>
            <w:rFonts w:ascii="Arial" w:hAnsi="Arial" w:cs="Arial"/>
            <w:b/>
            <w:noProof/>
            <w:webHidden/>
          </w:rPr>
          <w:t>12</w:t>
        </w:r>
        <w:r w:rsidR="00260CC3" w:rsidRPr="00260CC3">
          <w:rPr>
            <w:rFonts w:ascii="Arial" w:hAnsi="Arial" w:cs="Arial"/>
            <w:b/>
            <w:noProof/>
            <w:webHidden/>
          </w:rPr>
          <w:fldChar w:fldCharType="end"/>
        </w:r>
      </w:hyperlink>
    </w:p>
    <w:p w14:paraId="68FC85FB" w14:textId="77777777" w:rsidR="00260CC3" w:rsidRPr="00260CC3" w:rsidRDefault="00B61772">
      <w:pPr>
        <w:pStyle w:val="TM3"/>
        <w:tabs>
          <w:tab w:val="right" w:pos="9396"/>
        </w:tabs>
        <w:rPr>
          <w:rFonts w:ascii="Arial" w:hAnsi="Arial" w:cs="Arial"/>
          <w:b/>
          <w:noProof/>
          <w:sz w:val="22"/>
          <w:szCs w:val="22"/>
          <w:lang w:eastAsia="fr-FR"/>
        </w:rPr>
      </w:pPr>
      <w:hyperlink w:anchor="_Toc498962065" w:history="1">
        <w:r w:rsidR="00260CC3" w:rsidRPr="00260CC3">
          <w:rPr>
            <w:rStyle w:val="Lienhypertexte"/>
            <w:rFonts w:ascii="Arial" w:eastAsia="Times New Roman" w:hAnsi="Arial" w:cs="Arial"/>
            <w:b/>
            <w:bCs/>
            <w:i/>
            <w:iCs/>
            <w:noProof/>
            <w:lang w:eastAsia="fr-FR"/>
          </w:rPr>
          <w:t>II.3.5 - Dispositions administratives</w:t>
        </w:r>
        <w:r w:rsidR="00260CC3" w:rsidRPr="00260CC3">
          <w:rPr>
            <w:rFonts w:ascii="Arial" w:hAnsi="Arial" w:cs="Arial"/>
            <w:b/>
            <w:noProof/>
            <w:webHidden/>
          </w:rPr>
          <w:tab/>
        </w:r>
        <w:r w:rsidR="00260CC3" w:rsidRPr="00260CC3">
          <w:rPr>
            <w:rFonts w:ascii="Arial" w:hAnsi="Arial" w:cs="Arial"/>
            <w:b/>
            <w:noProof/>
            <w:webHidden/>
          </w:rPr>
          <w:fldChar w:fldCharType="begin"/>
        </w:r>
        <w:r w:rsidR="00260CC3" w:rsidRPr="00260CC3">
          <w:rPr>
            <w:rFonts w:ascii="Arial" w:hAnsi="Arial" w:cs="Arial"/>
            <w:b/>
            <w:noProof/>
            <w:webHidden/>
          </w:rPr>
          <w:instrText xml:space="preserve"> PAGEREF _Toc498962065 \h </w:instrText>
        </w:r>
        <w:r w:rsidR="00260CC3" w:rsidRPr="00260CC3">
          <w:rPr>
            <w:rFonts w:ascii="Arial" w:hAnsi="Arial" w:cs="Arial"/>
            <w:b/>
            <w:noProof/>
            <w:webHidden/>
          </w:rPr>
        </w:r>
        <w:r w:rsidR="00260CC3" w:rsidRPr="00260CC3">
          <w:rPr>
            <w:rFonts w:ascii="Arial" w:hAnsi="Arial" w:cs="Arial"/>
            <w:b/>
            <w:noProof/>
            <w:webHidden/>
          </w:rPr>
          <w:fldChar w:fldCharType="separate"/>
        </w:r>
        <w:r w:rsidR="0032766F">
          <w:rPr>
            <w:rFonts w:ascii="Arial" w:hAnsi="Arial" w:cs="Arial"/>
            <w:b/>
            <w:noProof/>
            <w:webHidden/>
          </w:rPr>
          <w:t>12</w:t>
        </w:r>
        <w:r w:rsidR="00260CC3" w:rsidRPr="00260CC3">
          <w:rPr>
            <w:rFonts w:ascii="Arial" w:hAnsi="Arial" w:cs="Arial"/>
            <w:b/>
            <w:noProof/>
            <w:webHidden/>
          </w:rPr>
          <w:fldChar w:fldCharType="end"/>
        </w:r>
      </w:hyperlink>
    </w:p>
    <w:p w14:paraId="3AACCF97" w14:textId="77777777" w:rsidR="00260CC3" w:rsidRPr="00260CC3" w:rsidRDefault="00B61772">
      <w:pPr>
        <w:pStyle w:val="TM2"/>
        <w:tabs>
          <w:tab w:val="right" w:pos="9396"/>
        </w:tabs>
        <w:rPr>
          <w:rFonts w:ascii="Arial" w:hAnsi="Arial" w:cs="Arial"/>
          <w:b/>
          <w:noProof/>
          <w:sz w:val="22"/>
          <w:szCs w:val="22"/>
          <w:lang w:eastAsia="fr-FR"/>
        </w:rPr>
      </w:pPr>
      <w:hyperlink w:anchor="_Toc498962066" w:history="1">
        <w:r w:rsidR="00260CC3" w:rsidRPr="00260CC3">
          <w:rPr>
            <w:rStyle w:val="Lienhypertexte"/>
            <w:rFonts w:ascii="Arial" w:eastAsia="Times New Roman" w:hAnsi="Arial" w:cs="Arial"/>
            <w:b/>
            <w:bCs/>
            <w:noProof/>
            <w:lang w:eastAsia="fr-FR"/>
          </w:rPr>
          <w:t>II.4 - Contrat de séjour</w:t>
        </w:r>
        <w:r w:rsidR="00260CC3" w:rsidRPr="00260CC3">
          <w:rPr>
            <w:rFonts w:ascii="Arial" w:hAnsi="Arial" w:cs="Arial"/>
            <w:b/>
            <w:noProof/>
            <w:webHidden/>
          </w:rPr>
          <w:tab/>
        </w:r>
        <w:r w:rsidR="00260CC3" w:rsidRPr="00260CC3">
          <w:rPr>
            <w:rFonts w:ascii="Arial" w:hAnsi="Arial" w:cs="Arial"/>
            <w:b/>
            <w:noProof/>
            <w:webHidden/>
          </w:rPr>
          <w:fldChar w:fldCharType="begin"/>
        </w:r>
        <w:r w:rsidR="00260CC3" w:rsidRPr="00260CC3">
          <w:rPr>
            <w:rFonts w:ascii="Arial" w:hAnsi="Arial" w:cs="Arial"/>
            <w:b/>
            <w:noProof/>
            <w:webHidden/>
          </w:rPr>
          <w:instrText xml:space="preserve"> PAGEREF _Toc498962066 \h </w:instrText>
        </w:r>
        <w:r w:rsidR="00260CC3" w:rsidRPr="00260CC3">
          <w:rPr>
            <w:rFonts w:ascii="Arial" w:hAnsi="Arial" w:cs="Arial"/>
            <w:b/>
            <w:noProof/>
            <w:webHidden/>
          </w:rPr>
        </w:r>
        <w:r w:rsidR="00260CC3" w:rsidRPr="00260CC3">
          <w:rPr>
            <w:rFonts w:ascii="Arial" w:hAnsi="Arial" w:cs="Arial"/>
            <w:b/>
            <w:noProof/>
            <w:webHidden/>
          </w:rPr>
          <w:fldChar w:fldCharType="separate"/>
        </w:r>
        <w:r w:rsidR="0032766F">
          <w:rPr>
            <w:rFonts w:ascii="Arial" w:hAnsi="Arial" w:cs="Arial"/>
            <w:b/>
            <w:noProof/>
            <w:webHidden/>
          </w:rPr>
          <w:t>13</w:t>
        </w:r>
        <w:r w:rsidR="00260CC3" w:rsidRPr="00260CC3">
          <w:rPr>
            <w:rFonts w:ascii="Arial" w:hAnsi="Arial" w:cs="Arial"/>
            <w:b/>
            <w:noProof/>
            <w:webHidden/>
          </w:rPr>
          <w:fldChar w:fldCharType="end"/>
        </w:r>
      </w:hyperlink>
    </w:p>
    <w:p w14:paraId="12A4B2CB" w14:textId="77777777" w:rsidR="00260CC3" w:rsidRPr="00260CC3" w:rsidRDefault="00B61772">
      <w:pPr>
        <w:pStyle w:val="TM2"/>
        <w:tabs>
          <w:tab w:val="right" w:pos="9396"/>
        </w:tabs>
        <w:rPr>
          <w:rFonts w:ascii="Arial" w:hAnsi="Arial" w:cs="Arial"/>
          <w:b/>
          <w:noProof/>
          <w:sz w:val="22"/>
          <w:szCs w:val="22"/>
          <w:lang w:eastAsia="fr-FR"/>
        </w:rPr>
      </w:pPr>
      <w:hyperlink w:anchor="_Toc498962067" w:history="1">
        <w:r w:rsidR="00260CC3" w:rsidRPr="00260CC3">
          <w:rPr>
            <w:rStyle w:val="Lienhypertexte"/>
            <w:rFonts w:ascii="Arial" w:eastAsia="Times New Roman" w:hAnsi="Arial" w:cs="Arial"/>
            <w:b/>
            <w:bCs/>
            <w:noProof/>
            <w:lang w:eastAsia="fr-FR"/>
          </w:rPr>
          <w:t>II.5 - Sécurité des biens et des personnes, responsabilités et assurances</w:t>
        </w:r>
        <w:r w:rsidR="00260CC3" w:rsidRPr="00260CC3">
          <w:rPr>
            <w:rFonts w:ascii="Arial" w:hAnsi="Arial" w:cs="Arial"/>
            <w:b/>
            <w:noProof/>
            <w:webHidden/>
          </w:rPr>
          <w:tab/>
        </w:r>
        <w:r w:rsidR="00260CC3" w:rsidRPr="00260CC3">
          <w:rPr>
            <w:rFonts w:ascii="Arial" w:hAnsi="Arial" w:cs="Arial"/>
            <w:b/>
            <w:noProof/>
            <w:webHidden/>
          </w:rPr>
          <w:fldChar w:fldCharType="begin"/>
        </w:r>
        <w:r w:rsidR="00260CC3" w:rsidRPr="00260CC3">
          <w:rPr>
            <w:rFonts w:ascii="Arial" w:hAnsi="Arial" w:cs="Arial"/>
            <w:b/>
            <w:noProof/>
            <w:webHidden/>
          </w:rPr>
          <w:instrText xml:space="preserve"> PAGEREF _Toc498962067 \h </w:instrText>
        </w:r>
        <w:r w:rsidR="00260CC3" w:rsidRPr="00260CC3">
          <w:rPr>
            <w:rFonts w:ascii="Arial" w:hAnsi="Arial" w:cs="Arial"/>
            <w:b/>
            <w:noProof/>
            <w:webHidden/>
          </w:rPr>
        </w:r>
        <w:r w:rsidR="00260CC3" w:rsidRPr="00260CC3">
          <w:rPr>
            <w:rFonts w:ascii="Arial" w:hAnsi="Arial" w:cs="Arial"/>
            <w:b/>
            <w:noProof/>
            <w:webHidden/>
          </w:rPr>
          <w:fldChar w:fldCharType="separate"/>
        </w:r>
        <w:r w:rsidR="0032766F">
          <w:rPr>
            <w:rFonts w:ascii="Arial" w:hAnsi="Arial" w:cs="Arial"/>
            <w:b/>
            <w:noProof/>
            <w:webHidden/>
          </w:rPr>
          <w:t>13</w:t>
        </w:r>
        <w:r w:rsidR="00260CC3" w:rsidRPr="00260CC3">
          <w:rPr>
            <w:rFonts w:ascii="Arial" w:hAnsi="Arial" w:cs="Arial"/>
            <w:b/>
            <w:noProof/>
            <w:webHidden/>
          </w:rPr>
          <w:fldChar w:fldCharType="end"/>
        </w:r>
      </w:hyperlink>
    </w:p>
    <w:p w14:paraId="536BCE8A" w14:textId="77777777" w:rsidR="00260CC3" w:rsidRPr="00260CC3" w:rsidRDefault="00B61772">
      <w:pPr>
        <w:pStyle w:val="TM3"/>
        <w:tabs>
          <w:tab w:val="right" w:pos="9396"/>
        </w:tabs>
        <w:rPr>
          <w:rFonts w:ascii="Arial" w:hAnsi="Arial" w:cs="Arial"/>
          <w:b/>
          <w:noProof/>
          <w:sz w:val="22"/>
          <w:szCs w:val="22"/>
          <w:lang w:eastAsia="fr-FR"/>
        </w:rPr>
      </w:pPr>
      <w:hyperlink w:anchor="_Toc498962068" w:history="1">
        <w:r w:rsidR="00260CC3" w:rsidRPr="00260CC3">
          <w:rPr>
            <w:rStyle w:val="Lienhypertexte"/>
            <w:rFonts w:ascii="Arial" w:eastAsia="Times New Roman" w:hAnsi="Arial" w:cs="Arial"/>
            <w:b/>
            <w:bCs/>
            <w:i/>
            <w:iCs/>
            <w:noProof/>
            <w:lang w:eastAsia="fr-FR"/>
          </w:rPr>
          <w:t>II.5.1 - Sécurité des personnes</w:t>
        </w:r>
        <w:r w:rsidR="00260CC3" w:rsidRPr="00260CC3">
          <w:rPr>
            <w:rFonts w:ascii="Arial" w:hAnsi="Arial" w:cs="Arial"/>
            <w:b/>
            <w:noProof/>
            <w:webHidden/>
          </w:rPr>
          <w:tab/>
        </w:r>
        <w:r w:rsidR="00260CC3" w:rsidRPr="00260CC3">
          <w:rPr>
            <w:rFonts w:ascii="Arial" w:hAnsi="Arial" w:cs="Arial"/>
            <w:b/>
            <w:noProof/>
            <w:webHidden/>
          </w:rPr>
          <w:fldChar w:fldCharType="begin"/>
        </w:r>
        <w:r w:rsidR="00260CC3" w:rsidRPr="00260CC3">
          <w:rPr>
            <w:rFonts w:ascii="Arial" w:hAnsi="Arial" w:cs="Arial"/>
            <w:b/>
            <w:noProof/>
            <w:webHidden/>
          </w:rPr>
          <w:instrText xml:space="preserve"> PAGEREF _Toc498962068 \h </w:instrText>
        </w:r>
        <w:r w:rsidR="00260CC3" w:rsidRPr="00260CC3">
          <w:rPr>
            <w:rFonts w:ascii="Arial" w:hAnsi="Arial" w:cs="Arial"/>
            <w:b/>
            <w:noProof/>
            <w:webHidden/>
          </w:rPr>
        </w:r>
        <w:r w:rsidR="00260CC3" w:rsidRPr="00260CC3">
          <w:rPr>
            <w:rFonts w:ascii="Arial" w:hAnsi="Arial" w:cs="Arial"/>
            <w:b/>
            <w:noProof/>
            <w:webHidden/>
          </w:rPr>
          <w:fldChar w:fldCharType="separate"/>
        </w:r>
        <w:r w:rsidR="0032766F">
          <w:rPr>
            <w:rFonts w:ascii="Arial" w:hAnsi="Arial" w:cs="Arial"/>
            <w:b/>
            <w:noProof/>
            <w:webHidden/>
          </w:rPr>
          <w:t>13</w:t>
        </w:r>
        <w:r w:rsidR="00260CC3" w:rsidRPr="00260CC3">
          <w:rPr>
            <w:rFonts w:ascii="Arial" w:hAnsi="Arial" w:cs="Arial"/>
            <w:b/>
            <w:noProof/>
            <w:webHidden/>
          </w:rPr>
          <w:fldChar w:fldCharType="end"/>
        </w:r>
      </w:hyperlink>
    </w:p>
    <w:p w14:paraId="69DF7832" w14:textId="77777777" w:rsidR="00260CC3" w:rsidRPr="00260CC3" w:rsidRDefault="00B61772">
      <w:pPr>
        <w:pStyle w:val="TM3"/>
        <w:tabs>
          <w:tab w:val="right" w:pos="9396"/>
        </w:tabs>
        <w:rPr>
          <w:rFonts w:ascii="Arial" w:hAnsi="Arial" w:cs="Arial"/>
          <w:b/>
          <w:noProof/>
          <w:sz w:val="22"/>
          <w:szCs w:val="22"/>
          <w:lang w:eastAsia="fr-FR"/>
        </w:rPr>
      </w:pPr>
      <w:hyperlink w:anchor="_Toc498962069" w:history="1">
        <w:r w:rsidR="00260CC3" w:rsidRPr="00260CC3">
          <w:rPr>
            <w:rStyle w:val="Lienhypertexte"/>
            <w:rFonts w:ascii="Arial" w:eastAsia="Times New Roman" w:hAnsi="Arial" w:cs="Arial"/>
            <w:b/>
            <w:bCs/>
            <w:i/>
            <w:iCs/>
            <w:noProof/>
            <w:lang w:eastAsia="fr-FR"/>
          </w:rPr>
          <w:t>II.5.2 - Biens et valeurs personnels</w:t>
        </w:r>
        <w:r w:rsidR="00260CC3" w:rsidRPr="00260CC3">
          <w:rPr>
            <w:rFonts w:ascii="Arial" w:hAnsi="Arial" w:cs="Arial"/>
            <w:b/>
            <w:noProof/>
            <w:webHidden/>
          </w:rPr>
          <w:tab/>
        </w:r>
        <w:r w:rsidR="00260CC3" w:rsidRPr="00260CC3">
          <w:rPr>
            <w:rFonts w:ascii="Arial" w:hAnsi="Arial" w:cs="Arial"/>
            <w:b/>
            <w:noProof/>
            <w:webHidden/>
          </w:rPr>
          <w:fldChar w:fldCharType="begin"/>
        </w:r>
        <w:r w:rsidR="00260CC3" w:rsidRPr="00260CC3">
          <w:rPr>
            <w:rFonts w:ascii="Arial" w:hAnsi="Arial" w:cs="Arial"/>
            <w:b/>
            <w:noProof/>
            <w:webHidden/>
          </w:rPr>
          <w:instrText xml:space="preserve"> PAGEREF _Toc498962069 \h </w:instrText>
        </w:r>
        <w:r w:rsidR="00260CC3" w:rsidRPr="00260CC3">
          <w:rPr>
            <w:rFonts w:ascii="Arial" w:hAnsi="Arial" w:cs="Arial"/>
            <w:b/>
            <w:noProof/>
            <w:webHidden/>
          </w:rPr>
        </w:r>
        <w:r w:rsidR="00260CC3" w:rsidRPr="00260CC3">
          <w:rPr>
            <w:rFonts w:ascii="Arial" w:hAnsi="Arial" w:cs="Arial"/>
            <w:b/>
            <w:noProof/>
            <w:webHidden/>
          </w:rPr>
          <w:fldChar w:fldCharType="separate"/>
        </w:r>
        <w:r w:rsidR="0032766F">
          <w:rPr>
            <w:rFonts w:ascii="Arial" w:hAnsi="Arial" w:cs="Arial"/>
            <w:b/>
            <w:noProof/>
            <w:webHidden/>
          </w:rPr>
          <w:t>13</w:t>
        </w:r>
        <w:r w:rsidR="00260CC3" w:rsidRPr="00260CC3">
          <w:rPr>
            <w:rFonts w:ascii="Arial" w:hAnsi="Arial" w:cs="Arial"/>
            <w:b/>
            <w:noProof/>
            <w:webHidden/>
          </w:rPr>
          <w:fldChar w:fldCharType="end"/>
        </w:r>
      </w:hyperlink>
    </w:p>
    <w:p w14:paraId="3D12FDDE" w14:textId="77777777" w:rsidR="00260CC3" w:rsidRPr="00260CC3" w:rsidRDefault="00B61772">
      <w:pPr>
        <w:pStyle w:val="TM3"/>
        <w:tabs>
          <w:tab w:val="right" w:pos="9396"/>
        </w:tabs>
        <w:rPr>
          <w:rFonts w:ascii="Arial" w:hAnsi="Arial" w:cs="Arial"/>
          <w:b/>
          <w:noProof/>
          <w:sz w:val="22"/>
          <w:szCs w:val="22"/>
          <w:lang w:eastAsia="fr-FR"/>
        </w:rPr>
      </w:pPr>
      <w:hyperlink w:anchor="_Toc498962070" w:history="1">
        <w:r w:rsidR="00260CC3" w:rsidRPr="00260CC3">
          <w:rPr>
            <w:rStyle w:val="Lienhypertexte"/>
            <w:rFonts w:ascii="Arial" w:eastAsia="Times New Roman" w:hAnsi="Arial" w:cs="Arial"/>
            <w:b/>
            <w:bCs/>
            <w:i/>
            <w:iCs/>
            <w:noProof/>
            <w:lang w:eastAsia="fr-FR"/>
          </w:rPr>
          <w:t>II.5.3 - Assurances</w:t>
        </w:r>
        <w:r w:rsidR="00260CC3" w:rsidRPr="00260CC3">
          <w:rPr>
            <w:rFonts w:ascii="Arial" w:hAnsi="Arial" w:cs="Arial"/>
            <w:b/>
            <w:noProof/>
            <w:webHidden/>
          </w:rPr>
          <w:tab/>
        </w:r>
        <w:r w:rsidR="00260CC3" w:rsidRPr="00260CC3">
          <w:rPr>
            <w:rFonts w:ascii="Arial" w:hAnsi="Arial" w:cs="Arial"/>
            <w:b/>
            <w:noProof/>
            <w:webHidden/>
          </w:rPr>
          <w:fldChar w:fldCharType="begin"/>
        </w:r>
        <w:r w:rsidR="00260CC3" w:rsidRPr="00260CC3">
          <w:rPr>
            <w:rFonts w:ascii="Arial" w:hAnsi="Arial" w:cs="Arial"/>
            <w:b/>
            <w:noProof/>
            <w:webHidden/>
          </w:rPr>
          <w:instrText xml:space="preserve"> PAGEREF _Toc498962070 \h </w:instrText>
        </w:r>
        <w:r w:rsidR="00260CC3" w:rsidRPr="00260CC3">
          <w:rPr>
            <w:rFonts w:ascii="Arial" w:hAnsi="Arial" w:cs="Arial"/>
            <w:b/>
            <w:noProof/>
            <w:webHidden/>
          </w:rPr>
        </w:r>
        <w:r w:rsidR="00260CC3" w:rsidRPr="00260CC3">
          <w:rPr>
            <w:rFonts w:ascii="Arial" w:hAnsi="Arial" w:cs="Arial"/>
            <w:b/>
            <w:noProof/>
            <w:webHidden/>
          </w:rPr>
          <w:fldChar w:fldCharType="separate"/>
        </w:r>
        <w:r w:rsidR="0032766F">
          <w:rPr>
            <w:rFonts w:ascii="Arial" w:hAnsi="Arial" w:cs="Arial"/>
            <w:b/>
            <w:noProof/>
            <w:webHidden/>
          </w:rPr>
          <w:t>14</w:t>
        </w:r>
        <w:r w:rsidR="00260CC3" w:rsidRPr="00260CC3">
          <w:rPr>
            <w:rFonts w:ascii="Arial" w:hAnsi="Arial" w:cs="Arial"/>
            <w:b/>
            <w:noProof/>
            <w:webHidden/>
          </w:rPr>
          <w:fldChar w:fldCharType="end"/>
        </w:r>
      </w:hyperlink>
    </w:p>
    <w:p w14:paraId="1CA1F01D" w14:textId="77777777" w:rsidR="00260CC3" w:rsidRPr="00260CC3" w:rsidRDefault="00B61772">
      <w:pPr>
        <w:pStyle w:val="TM2"/>
        <w:tabs>
          <w:tab w:val="right" w:pos="9396"/>
        </w:tabs>
        <w:rPr>
          <w:rFonts w:ascii="Arial" w:hAnsi="Arial" w:cs="Arial"/>
          <w:b/>
          <w:noProof/>
          <w:sz w:val="22"/>
          <w:szCs w:val="22"/>
          <w:lang w:eastAsia="fr-FR"/>
        </w:rPr>
      </w:pPr>
      <w:hyperlink w:anchor="_Toc498962071" w:history="1">
        <w:r w:rsidR="00260CC3" w:rsidRPr="00260CC3">
          <w:rPr>
            <w:rStyle w:val="Lienhypertexte"/>
            <w:rFonts w:ascii="Arial" w:eastAsia="Times New Roman" w:hAnsi="Arial" w:cs="Arial"/>
            <w:b/>
            <w:bCs/>
            <w:noProof/>
            <w:lang w:eastAsia="fr-FR"/>
          </w:rPr>
          <w:t>II.6 - Situations exceptionnelles</w:t>
        </w:r>
        <w:r w:rsidR="00260CC3" w:rsidRPr="00260CC3">
          <w:rPr>
            <w:rFonts w:ascii="Arial" w:hAnsi="Arial" w:cs="Arial"/>
            <w:b/>
            <w:noProof/>
            <w:webHidden/>
          </w:rPr>
          <w:tab/>
        </w:r>
        <w:r w:rsidR="00260CC3" w:rsidRPr="00260CC3">
          <w:rPr>
            <w:rFonts w:ascii="Arial" w:hAnsi="Arial" w:cs="Arial"/>
            <w:b/>
            <w:noProof/>
            <w:webHidden/>
          </w:rPr>
          <w:fldChar w:fldCharType="begin"/>
        </w:r>
        <w:r w:rsidR="00260CC3" w:rsidRPr="00260CC3">
          <w:rPr>
            <w:rFonts w:ascii="Arial" w:hAnsi="Arial" w:cs="Arial"/>
            <w:b/>
            <w:noProof/>
            <w:webHidden/>
          </w:rPr>
          <w:instrText xml:space="preserve"> PAGEREF _Toc498962071 \h </w:instrText>
        </w:r>
        <w:r w:rsidR="00260CC3" w:rsidRPr="00260CC3">
          <w:rPr>
            <w:rFonts w:ascii="Arial" w:hAnsi="Arial" w:cs="Arial"/>
            <w:b/>
            <w:noProof/>
            <w:webHidden/>
          </w:rPr>
        </w:r>
        <w:r w:rsidR="00260CC3" w:rsidRPr="00260CC3">
          <w:rPr>
            <w:rFonts w:ascii="Arial" w:hAnsi="Arial" w:cs="Arial"/>
            <w:b/>
            <w:noProof/>
            <w:webHidden/>
          </w:rPr>
          <w:fldChar w:fldCharType="separate"/>
        </w:r>
        <w:r w:rsidR="0032766F">
          <w:rPr>
            <w:rFonts w:ascii="Arial" w:hAnsi="Arial" w:cs="Arial"/>
            <w:b/>
            <w:noProof/>
            <w:webHidden/>
          </w:rPr>
          <w:t>14</w:t>
        </w:r>
        <w:r w:rsidR="00260CC3" w:rsidRPr="00260CC3">
          <w:rPr>
            <w:rFonts w:ascii="Arial" w:hAnsi="Arial" w:cs="Arial"/>
            <w:b/>
            <w:noProof/>
            <w:webHidden/>
          </w:rPr>
          <w:fldChar w:fldCharType="end"/>
        </w:r>
      </w:hyperlink>
    </w:p>
    <w:p w14:paraId="0B85406F" w14:textId="77777777" w:rsidR="00260CC3" w:rsidRPr="00260CC3" w:rsidRDefault="00B61772">
      <w:pPr>
        <w:pStyle w:val="TM3"/>
        <w:tabs>
          <w:tab w:val="right" w:pos="9396"/>
        </w:tabs>
        <w:rPr>
          <w:rFonts w:ascii="Arial" w:hAnsi="Arial" w:cs="Arial"/>
          <w:b/>
          <w:noProof/>
          <w:sz w:val="22"/>
          <w:szCs w:val="22"/>
          <w:lang w:eastAsia="fr-FR"/>
        </w:rPr>
      </w:pPr>
      <w:hyperlink w:anchor="_Toc498962072" w:history="1">
        <w:r w:rsidR="00260CC3" w:rsidRPr="00260CC3">
          <w:rPr>
            <w:rStyle w:val="Lienhypertexte"/>
            <w:rFonts w:ascii="Arial" w:eastAsia="Times New Roman" w:hAnsi="Arial" w:cs="Arial"/>
            <w:b/>
            <w:bCs/>
            <w:i/>
            <w:iCs/>
            <w:noProof/>
            <w:lang w:eastAsia="fr-FR"/>
          </w:rPr>
          <w:t>II.6.1 - Vague de chaleur</w:t>
        </w:r>
        <w:r w:rsidR="00260CC3" w:rsidRPr="00260CC3">
          <w:rPr>
            <w:rFonts w:ascii="Arial" w:hAnsi="Arial" w:cs="Arial"/>
            <w:b/>
            <w:noProof/>
            <w:webHidden/>
          </w:rPr>
          <w:tab/>
        </w:r>
        <w:r w:rsidR="00260CC3" w:rsidRPr="00260CC3">
          <w:rPr>
            <w:rFonts w:ascii="Arial" w:hAnsi="Arial" w:cs="Arial"/>
            <w:b/>
            <w:noProof/>
            <w:webHidden/>
          </w:rPr>
          <w:fldChar w:fldCharType="begin"/>
        </w:r>
        <w:r w:rsidR="00260CC3" w:rsidRPr="00260CC3">
          <w:rPr>
            <w:rFonts w:ascii="Arial" w:hAnsi="Arial" w:cs="Arial"/>
            <w:b/>
            <w:noProof/>
            <w:webHidden/>
          </w:rPr>
          <w:instrText xml:space="preserve"> PAGEREF _Toc498962072 \h </w:instrText>
        </w:r>
        <w:r w:rsidR="00260CC3" w:rsidRPr="00260CC3">
          <w:rPr>
            <w:rFonts w:ascii="Arial" w:hAnsi="Arial" w:cs="Arial"/>
            <w:b/>
            <w:noProof/>
            <w:webHidden/>
          </w:rPr>
        </w:r>
        <w:r w:rsidR="00260CC3" w:rsidRPr="00260CC3">
          <w:rPr>
            <w:rFonts w:ascii="Arial" w:hAnsi="Arial" w:cs="Arial"/>
            <w:b/>
            <w:noProof/>
            <w:webHidden/>
          </w:rPr>
          <w:fldChar w:fldCharType="separate"/>
        </w:r>
        <w:r w:rsidR="0032766F">
          <w:rPr>
            <w:rFonts w:ascii="Arial" w:hAnsi="Arial" w:cs="Arial"/>
            <w:b/>
            <w:noProof/>
            <w:webHidden/>
          </w:rPr>
          <w:t>14</w:t>
        </w:r>
        <w:r w:rsidR="00260CC3" w:rsidRPr="00260CC3">
          <w:rPr>
            <w:rFonts w:ascii="Arial" w:hAnsi="Arial" w:cs="Arial"/>
            <w:b/>
            <w:noProof/>
            <w:webHidden/>
          </w:rPr>
          <w:fldChar w:fldCharType="end"/>
        </w:r>
      </w:hyperlink>
    </w:p>
    <w:p w14:paraId="1205A922" w14:textId="77777777" w:rsidR="00260CC3" w:rsidRPr="00260CC3" w:rsidRDefault="00B61772">
      <w:pPr>
        <w:pStyle w:val="TM3"/>
        <w:tabs>
          <w:tab w:val="right" w:pos="9396"/>
        </w:tabs>
        <w:rPr>
          <w:rFonts w:ascii="Arial" w:hAnsi="Arial" w:cs="Arial"/>
          <w:b/>
          <w:noProof/>
          <w:sz w:val="22"/>
          <w:szCs w:val="22"/>
          <w:lang w:eastAsia="fr-FR"/>
        </w:rPr>
      </w:pPr>
      <w:hyperlink w:anchor="_Toc498962073" w:history="1">
        <w:r w:rsidR="00260CC3" w:rsidRPr="00260CC3">
          <w:rPr>
            <w:rStyle w:val="Lienhypertexte"/>
            <w:rFonts w:ascii="Arial" w:eastAsia="Times New Roman" w:hAnsi="Arial" w:cs="Arial"/>
            <w:b/>
            <w:bCs/>
            <w:i/>
            <w:iCs/>
            <w:noProof/>
            <w:lang w:eastAsia="fr-FR"/>
          </w:rPr>
          <w:t>II.6.2 - Incendie</w:t>
        </w:r>
        <w:r w:rsidR="00260CC3" w:rsidRPr="00260CC3">
          <w:rPr>
            <w:rFonts w:ascii="Arial" w:hAnsi="Arial" w:cs="Arial"/>
            <w:b/>
            <w:noProof/>
            <w:webHidden/>
          </w:rPr>
          <w:tab/>
        </w:r>
        <w:r w:rsidR="00260CC3" w:rsidRPr="00260CC3">
          <w:rPr>
            <w:rFonts w:ascii="Arial" w:hAnsi="Arial" w:cs="Arial"/>
            <w:b/>
            <w:noProof/>
            <w:webHidden/>
          </w:rPr>
          <w:fldChar w:fldCharType="begin"/>
        </w:r>
        <w:r w:rsidR="00260CC3" w:rsidRPr="00260CC3">
          <w:rPr>
            <w:rFonts w:ascii="Arial" w:hAnsi="Arial" w:cs="Arial"/>
            <w:b/>
            <w:noProof/>
            <w:webHidden/>
          </w:rPr>
          <w:instrText xml:space="preserve"> PAGEREF _Toc498962073 \h </w:instrText>
        </w:r>
        <w:r w:rsidR="00260CC3" w:rsidRPr="00260CC3">
          <w:rPr>
            <w:rFonts w:ascii="Arial" w:hAnsi="Arial" w:cs="Arial"/>
            <w:b/>
            <w:noProof/>
            <w:webHidden/>
          </w:rPr>
        </w:r>
        <w:r w:rsidR="00260CC3" w:rsidRPr="00260CC3">
          <w:rPr>
            <w:rFonts w:ascii="Arial" w:hAnsi="Arial" w:cs="Arial"/>
            <w:b/>
            <w:noProof/>
            <w:webHidden/>
          </w:rPr>
          <w:fldChar w:fldCharType="separate"/>
        </w:r>
        <w:r w:rsidR="0032766F">
          <w:rPr>
            <w:rFonts w:ascii="Arial" w:hAnsi="Arial" w:cs="Arial"/>
            <w:b/>
            <w:noProof/>
            <w:webHidden/>
          </w:rPr>
          <w:t>14</w:t>
        </w:r>
        <w:r w:rsidR="00260CC3" w:rsidRPr="00260CC3">
          <w:rPr>
            <w:rFonts w:ascii="Arial" w:hAnsi="Arial" w:cs="Arial"/>
            <w:b/>
            <w:noProof/>
            <w:webHidden/>
          </w:rPr>
          <w:fldChar w:fldCharType="end"/>
        </w:r>
      </w:hyperlink>
    </w:p>
    <w:p w14:paraId="7E3649C6" w14:textId="77777777" w:rsidR="00260CC3" w:rsidRPr="00260CC3" w:rsidRDefault="00B61772">
      <w:pPr>
        <w:pStyle w:val="TM3"/>
        <w:tabs>
          <w:tab w:val="right" w:pos="9396"/>
        </w:tabs>
        <w:rPr>
          <w:rFonts w:ascii="Arial" w:hAnsi="Arial" w:cs="Arial"/>
          <w:b/>
          <w:noProof/>
          <w:sz w:val="22"/>
          <w:szCs w:val="22"/>
          <w:lang w:eastAsia="fr-FR"/>
        </w:rPr>
      </w:pPr>
      <w:hyperlink w:anchor="_Toc498962074" w:history="1">
        <w:r w:rsidR="00260CC3" w:rsidRPr="00260CC3">
          <w:rPr>
            <w:rStyle w:val="Lienhypertexte"/>
            <w:rFonts w:ascii="Arial" w:eastAsia="Times New Roman" w:hAnsi="Arial" w:cs="Arial"/>
            <w:b/>
            <w:bCs/>
            <w:i/>
            <w:iCs/>
            <w:noProof/>
            <w:lang w:eastAsia="fr-FR"/>
          </w:rPr>
          <w:t>II.6.3 - vigilances sanitaires</w:t>
        </w:r>
        <w:r w:rsidR="00260CC3" w:rsidRPr="00260CC3">
          <w:rPr>
            <w:rFonts w:ascii="Arial" w:hAnsi="Arial" w:cs="Arial"/>
            <w:b/>
            <w:noProof/>
            <w:webHidden/>
          </w:rPr>
          <w:tab/>
        </w:r>
        <w:r w:rsidR="00260CC3" w:rsidRPr="00260CC3">
          <w:rPr>
            <w:rFonts w:ascii="Arial" w:hAnsi="Arial" w:cs="Arial"/>
            <w:b/>
            <w:noProof/>
            <w:webHidden/>
          </w:rPr>
          <w:fldChar w:fldCharType="begin"/>
        </w:r>
        <w:r w:rsidR="00260CC3" w:rsidRPr="00260CC3">
          <w:rPr>
            <w:rFonts w:ascii="Arial" w:hAnsi="Arial" w:cs="Arial"/>
            <w:b/>
            <w:noProof/>
            <w:webHidden/>
          </w:rPr>
          <w:instrText xml:space="preserve"> PAGEREF _Toc498962074 \h </w:instrText>
        </w:r>
        <w:r w:rsidR="00260CC3" w:rsidRPr="00260CC3">
          <w:rPr>
            <w:rFonts w:ascii="Arial" w:hAnsi="Arial" w:cs="Arial"/>
            <w:b/>
            <w:noProof/>
            <w:webHidden/>
          </w:rPr>
        </w:r>
        <w:r w:rsidR="00260CC3" w:rsidRPr="00260CC3">
          <w:rPr>
            <w:rFonts w:ascii="Arial" w:hAnsi="Arial" w:cs="Arial"/>
            <w:b/>
            <w:noProof/>
            <w:webHidden/>
          </w:rPr>
          <w:fldChar w:fldCharType="separate"/>
        </w:r>
        <w:r w:rsidR="0032766F">
          <w:rPr>
            <w:rFonts w:ascii="Arial" w:hAnsi="Arial" w:cs="Arial"/>
            <w:b/>
            <w:noProof/>
            <w:webHidden/>
          </w:rPr>
          <w:t>14</w:t>
        </w:r>
        <w:r w:rsidR="00260CC3" w:rsidRPr="00260CC3">
          <w:rPr>
            <w:rFonts w:ascii="Arial" w:hAnsi="Arial" w:cs="Arial"/>
            <w:b/>
            <w:noProof/>
            <w:webHidden/>
          </w:rPr>
          <w:fldChar w:fldCharType="end"/>
        </w:r>
      </w:hyperlink>
    </w:p>
    <w:p w14:paraId="03B93BA0" w14:textId="77777777" w:rsidR="00260CC3" w:rsidRPr="00260CC3" w:rsidRDefault="00B61772">
      <w:pPr>
        <w:pStyle w:val="TM1"/>
        <w:tabs>
          <w:tab w:val="right" w:pos="9396"/>
        </w:tabs>
        <w:rPr>
          <w:rFonts w:ascii="Arial" w:hAnsi="Arial" w:cs="Arial"/>
          <w:b/>
          <w:noProof/>
          <w:sz w:val="22"/>
          <w:szCs w:val="22"/>
          <w:lang w:eastAsia="fr-FR"/>
        </w:rPr>
      </w:pPr>
      <w:hyperlink w:anchor="_Toc498962075" w:history="1">
        <w:r w:rsidR="00260CC3" w:rsidRPr="00260CC3">
          <w:rPr>
            <w:rStyle w:val="Lienhypertexte"/>
            <w:rFonts w:ascii="Arial" w:hAnsi="Arial" w:cs="Arial"/>
            <w:b/>
            <w:noProof/>
            <w:lang w:eastAsia="fr-FR"/>
          </w:rPr>
          <w:t>III – REGLES DE VIE COLLECTIVE</w:t>
        </w:r>
        <w:r w:rsidR="00260CC3" w:rsidRPr="00260CC3">
          <w:rPr>
            <w:rFonts w:ascii="Arial" w:hAnsi="Arial" w:cs="Arial"/>
            <w:b/>
            <w:noProof/>
            <w:webHidden/>
          </w:rPr>
          <w:tab/>
        </w:r>
        <w:r w:rsidR="00260CC3" w:rsidRPr="00260CC3">
          <w:rPr>
            <w:rFonts w:ascii="Arial" w:hAnsi="Arial" w:cs="Arial"/>
            <w:b/>
            <w:noProof/>
            <w:webHidden/>
          </w:rPr>
          <w:fldChar w:fldCharType="begin"/>
        </w:r>
        <w:r w:rsidR="00260CC3" w:rsidRPr="00260CC3">
          <w:rPr>
            <w:rFonts w:ascii="Arial" w:hAnsi="Arial" w:cs="Arial"/>
            <w:b/>
            <w:noProof/>
            <w:webHidden/>
          </w:rPr>
          <w:instrText xml:space="preserve"> PAGEREF _Toc498962075 \h </w:instrText>
        </w:r>
        <w:r w:rsidR="00260CC3" w:rsidRPr="00260CC3">
          <w:rPr>
            <w:rFonts w:ascii="Arial" w:hAnsi="Arial" w:cs="Arial"/>
            <w:b/>
            <w:noProof/>
            <w:webHidden/>
          </w:rPr>
        </w:r>
        <w:r w:rsidR="00260CC3" w:rsidRPr="00260CC3">
          <w:rPr>
            <w:rFonts w:ascii="Arial" w:hAnsi="Arial" w:cs="Arial"/>
            <w:b/>
            <w:noProof/>
            <w:webHidden/>
          </w:rPr>
          <w:fldChar w:fldCharType="separate"/>
        </w:r>
        <w:r w:rsidR="0032766F">
          <w:rPr>
            <w:rFonts w:ascii="Arial" w:hAnsi="Arial" w:cs="Arial"/>
            <w:b/>
            <w:noProof/>
            <w:webHidden/>
          </w:rPr>
          <w:t>15</w:t>
        </w:r>
        <w:r w:rsidR="00260CC3" w:rsidRPr="00260CC3">
          <w:rPr>
            <w:rFonts w:ascii="Arial" w:hAnsi="Arial" w:cs="Arial"/>
            <w:b/>
            <w:noProof/>
            <w:webHidden/>
          </w:rPr>
          <w:fldChar w:fldCharType="end"/>
        </w:r>
      </w:hyperlink>
    </w:p>
    <w:p w14:paraId="743124FD" w14:textId="77777777" w:rsidR="00260CC3" w:rsidRPr="00260CC3" w:rsidRDefault="00B61772">
      <w:pPr>
        <w:pStyle w:val="TM2"/>
        <w:tabs>
          <w:tab w:val="right" w:pos="9396"/>
        </w:tabs>
        <w:rPr>
          <w:rFonts w:ascii="Arial" w:hAnsi="Arial" w:cs="Arial"/>
          <w:b/>
          <w:noProof/>
          <w:sz w:val="22"/>
          <w:szCs w:val="22"/>
          <w:lang w:eastAsia="fr-FR"/>
        </w:rPr>
      </w:pPr>
      <w:hyperlink w:anchor="_Toc498962076" w:history="1">
        <w:r w:rsidR="00260CC3" w:rsidRPr="00260CC3">
          <w:rPr>
            <w:rStyle w:val="Lienhypertexte"/>
            <w:rFonts w:ascii="Arial" w:eastAsia="Times New Roman" w:hAnsi="Arial" w:cs="Arial"/>
            <w:b/>
            <w:bCs/>
            <w:noProof/>
            <w:lang w:eastAsia="fr-FR"/>
          </w:rPr>
          <w:t>III.1 - Harmonie et bon fonctionnement de la vie collective</w:t>
        </w:r>
        <w:r w:rsidR="00260CC3" w:rsidRPr="00260CC3">
          <w:rPr>
            <w:rFonts w:ascii="Arial" w:hAnsi="Arial" w:cs="Arial"/>
            <w:b/>
            <w:noProof/>
            <w:webHidden/>
          </w:rPr>
          <w:tab/>
        </w:r>
        <w:r w:rsidR="00260CC3" w:rsidRPr="00260CC3">
          <w:rPr>
            <w:rFonts w:ascii="Arial" w:hAnsi="Arial" w:cs="Arial"/>
            <w:b/>
            <w:noProof/>
            <w:webHidden/>
          </w:rPr>
          <w:fldChar w:fldCharType="begin"/>
        </w:r>
        <w:r w:rsidR="00260CC3" w:rsidRPr="00260CC3">
          <w:rPr>
            <w:rFonts w:ascii="Arial" w:hAnsi="Arial" w:cs="Arial"/>
            <w:b/>
            <w:noProof/>
            <w:webHidden/>
          </w:rPr>
          <w:instrText xml:space="preserve"> PAGEREF _Toc498962076 \h </w:instrText>
        </w:r>
        <w:r w:rsidR="00260CC3" w:rsidRPr="00260CC3">
          <w:rPr>
            <w:rFonts w:ascii="Arial" w:hAnsi="Arial" w:cs="Arial"/>
            <w:b/>
            <w:noProof/>
            <w:webHidden/>
          </w:rPr>
        </w:r>
        <w:r w:rsidR="00260CC3" w:rsidRPr="00260CC3">
          <w:rPr>
            <w:rFonts w:ascii="Arial" w:hAnsi="Arial" w:cs="Arial"/>
            <w:b/>
            <w:noProof/>
            <w:webHidden/>
          </w:rPr>
          <w:fldChar w:fldCharType="separate"/>
        </w:r>
        <w:r w:rsidR="0032766F">
          <w:rPr>
            <w:rFonts w:ascii="Arial" w:hAnsi="Arial" w:cs="Arial"/>
            <w:b/>
            <w:noProof/>
            <w:webHidden/>
          </w:rPr>
          <w:t>15</w:t>
        </w:r>
        <w:r w:rsidR="00260CC3" w:rsidRPr="00260CC3">
          <w:rPr>
            <w:rFonts w:ascii="Arial" w:hAnsi="Arial" w:cs="Arial"/>
            <w:b/>
            <w:noProof/>
            <w:webHidden/>
          </w:rPr>
          <w:fldChar w:fldCharType="end"/>
        </w:r>
      </w:hyperlink>
    </w:p>
    <w:p w14:paraId="1C650323" w14:textId="77777777" w:rsidR="00260CC3" w:rsidRPr="00260CC3" w:rsidRDefault="00B61772">
      <w:pPr>
        <w:pStyle w:val="TM3"/>
        <w:tabs>
          <w:tab w:val="right" w:pos="9396"/>
        </w:tabs>
        <w:rPr>
          <w:rFonts w:ascii="Arial" w:hAnsi="Arial" w:cs="Arial"/>
          <w:b/>
          <w:noProof/>
          <w:sz w:val="22"/>
          <w:szCs w:val="22"/>
          <w:lang w:eastAsia="fr-FR"/>
        </w:rPr>
      </w:pPr>
      <w:hyperlink w:anchor="_Toc498962077" w:history="1">
        <w:r w:rsidR="00260CC3" w:rsidRPr="00260CC3">
          <w:rPr>
            <w:rStyle w:val="Lienhypertexte"/>
            <w:rFonts w:ascii="Arial" w:eastAsia="Times New Roman" w:hAnsi="Arial" w:cs="Arial"/>
            <w:b/>
            <w:bCs/>
            <w:i/>
            <w:iCs/>
            <w:noProof/>
            <w:lang w:eastAsia="fr-FR"/>
          </w:rPr>
          <w:t>III.1.1 - Respect d’autrui</w:t>
        </w:r>
        <w:r w:rsidR="00260CC3" w:rsidRPr="00260CC3">
          <w:rPr>
            <w:rFonts w:ascii="Arial" w:hAnsi="Arial" w:cs="Arial"/>
            <w:b/>
            <w:noProof/>
            <w:webHidden/>
          </w:rPr>
          <w:tab/>
        </w:r>
        <w:r w:rsidR="00260CC3" w:rsidRPr="00260CC3">
          <w:rPr>
            <w:rFonts w:ascii="Arial" w:hAnsi="Arial" w:cs="Arial"/>
            <w:b/>
            <w:noProof/>
            <w:webHidden/>
          </w:rPr>
          <w:fldChar w:fldCharType="begin"/>
        </w:r>
        <w:r w:rsidR="00260CC3" w:rsidRPr="00260CC3">
          <w:rPr>
            <w:rFonts w:ascii="Arial" w:hAnsi="Arial" w:cs="Arial"/>
            <w:b/>
            <w:noProof/>
            <w:webHidden/>
          </w:rPr>
          <w:instrText xml:space="preserve"> PAGEREF _Toc498962077 \h </w:instrText>
        </w:r>
        <w:r w:rsidR="00260CC3" w:rsidRPr="00260CC3">
          <w:rPr>
            <w:rFonts w:ascii="Arial" w:hAnsi="Arial" w:cs="Arial"/>
            <w:b/>
            <w:noProof/>
            <w:webHidden/>
          </w:rPr>
        </w:r>
        <w:r w:rsidR="00260CC3" w:rsidRPr="00260CC3">
          <w:rPr>
            <w:rFonts w:ascii="Arial" w:hAnsi="Arial" w:cs="Arial"/>
            <w:b/>
            <w:noProof/>
            <w:webHidden/>
          </w:rPr>
          <w:fldChar w:fldCharType="separate"/>
        </w:r>
        <w:r w:rsidR="0032766F">
          <w:rPr>
            <w:rFonts w:ascii="Arial" w:hAnsi="Arial" w:cs="Arial"/>
            <w:b/>
            <w:noProof/>
            <w:webHidden/>
          </w:rPr>
          <w:t>15</w:t>
        </w:r>
        <w:r w:rsidR="00260CC3" w:rsidRPr="00260CC3">
          <w:rPr>
            <w:rFonts w:ascii="Arial" w:hAnsi="Arial" w:cs="Arial"/>
            <w:b/>
            <w:noProof/>
            <w:webHidden/>
          </w:rPr>
          <w:fldChar w:fldCharType="end"/>
        </w:r>
      </w:hyperlink>
    </w:p>
    <w:p w14:paraId="6A3607B1" w14:textId="77777777" w:rsidR="00260CC3" w:rsidRPr="00260CC3" w:rsidRDefault="00B61772">
      <w:pPr>
        <w:pStyle w:val="TM3"/>
        <w:tabs>
          <w:tab w:val="right" w:pos="9396"/>
        </w:tabs>
        <w:rPr>
          <w:rFonts w:ascii="Arial" w:hAnsi="Arial" w:cs="Arial"/>
          <w:b/>
          <w:noProof/>
          <w:sz w:val="22"/>
          <w:szCs w:val="22"/>
          <w:lang w:eastAsia="fr-FR"/>
        </w:rPr>
      </w:pPr>
      <w:hyperlink w:anchor="_Toc498962078" w:history="1">
        <w:r w:rsidR="00260CC3" w:rsidRPr="00260CC3">
          <w:rPr>
            <w:rStyle w:val="Lienhypertexte"/>
            <w:rFonts w:ascii="Arial" w:eastAsia="Times New Roman" w:hAnsi="Arial" w:cs="Arial"/>
            <w:b/>
            <w:bCs/>
            <w:i/>
            <w:iCs/>
            <w:noProof/>
            <w:lang w:eastAsia="fr-FR"/>
          </w:rPr>
          <w:t>III.1.2 - Sorties</w:t>
        </w:r>
        <w:r w:rsidR="00260CC3" w:rsidRPr="00260CC3">
          <w:rPr>
            <w:rFonts w:ascii="Arial" w:hAnsi="Arial" w:cs="Arial"/>
            <w:b/>
            <w:noProof/>
            <w:webHidden/>
          </w:rPr>
          <w:tab/>
        </w:r>
        <w:r w:rsidR="00260CC3" w:rsidRPr="00260CC3">
          <w:rPr>
            <w:rFonts w:ascii="Arial" w:hAnsi="Arial" w:cs="Arial"/>
            <w:b/>
            <w:noProof/>
            <w:webHidden/>
          </w:rPr>
          <w:fldChar w:fldCharType="begin"/>
        </w:r>
        <w:r w:rsidR="00260CC3" w:rsidRPr="00260CC3">
          <w:rPr>
            <w:rFonts w:ascii="Arial" w:hAnsi="Arial" w:cs="Arial"/>
            <w:b/>
            <w:noProof/>
            <w:webHidden/>
          </w:rPr>
          <w:instrText xml:space="preserve"> PAGEREF _Toc498962078 \h </w:instrText>
        </w:r>
        <w:r w:rsidR="00260CC3" w:rsidRPr="00260CC3">
          <w:rPr>
            <w:rFonts w:ascii="Arial" w:hAnsi="Arial" w:cs="Arial"/>
            <w:b/>
            <w:noProof/>
            <w:webHidden/>
          </w:rPr>
        </w:r>
        <w:r w:rsidR="00260CC3" w:rsidRPr="00260CC3">
          <w:rPr>
            <w:rFonts w:ascii="Arial" w:hAnsi="Arial" w:cs="Arial"/>
            <w:b/>
            <w:noProof/>
            <w:webHidden/>
          </w:rPr>
          <w:fldChar w:fldCharType="separate"/>
        </w:r>
        <w:r w:rsidR="0032766F">
          <w:rPr>
            <w:rFonts w:ascii="Arial" w:hAnsi="Arial" w:cs="Arial"/>
            <w:b/>
            <w:noProof/>
            <w:webHidden/>
          </w:rPr>
          <w:t>15</w:t>
        </w:r>
        <w:r w:rsidR="00260CC3" w:rsidRPr="00260CC3">
          <w:rPr>
            <w:rFonts w:ascii="Arial" w:hAnsi="Arial" w:cs="Arial"/>
            <w:b/>
            <w:noProof/>
            <w:webHidden/>
          </w:rPr>
          <w:fldChar w:fldCharType="end"/>
        </w:r>
      </w:hyperlink>
    </w:p>
    <w:p w14:paraId="35D1F10F" w14:textId="77777777" w:rsidR="00260CC3" w:rsidRPr="00260CC3" w:rsidRDefault="00B61772">
      <w:pPr>
        <w:pStyle w:val="TM3"/>
        <w:tabs>
          <w:tab w:val="right" w:pos="9396"/>
        </w:tabs>
        <w:rPr>
          <w:rFonts w:ascii="Arial" w:hAnsi="Arial" w:cs="Arial"/>
          <w:b/>
          <w:noProof/>
          <w:sz w:val="22"/>
          <w:szCs w:val="22"/>
          <w:lang w:eastAsia="fr-FR"/>
        </w:rPr>
      </w:pPr>
      <w:hyperlink w:anchor="_Toc498962079" w:history="1">
        <w:r w:rsidR="00260CC3" w:rsidRPr="00260CC3">
          <w:rPr>
            <w:rStyle w:val="Lienhypertexte"/>
            <w:rFonts w:ascii="Arial" w:eastAsia="Times New Roman" w:hAnsi="Arial" w:cs="Arial"/>
            <w:b/>
            <w:bCs/>
            <w:i/>
            <w:iCs/>
            <w:noProof/>
            <w:lang w:eastAsia="fr-FR"/>
          </w:rPr>
          <w:t>III.1.3 - Visites</w:t>
        </w:r>
        <w:r w:rsidR="00260CC3" w:rsidRPr="00260CC3">
          <w:rPr>
            <w:rFonts w:ascii="Arial" w:hAnsi="Arial" w:cs="Arial"/>
            <w:b/>
            <w:noProof/>
            <w:webHidden/>
          </w:rPr>
          <w:tab/>
        </w:r>
        <w:r w:rsidR="00260CC3" w:rsidRPr="00260CC3">
          <w:rPr>
            <w:rFonts w:ascii="Arial" w:hAnsi="Arial" w:cs="Arial"/>
            <w:b/>
            <w:noProof/>
            <w:webHidden/>
          </w:rPr>
          <w:fldChar w:fldCharType="begin"/>
        </w:r>
        <w:r w:rsidR="00260CC3" w:rsidRPr="00260CC3">
          <w:rPr>
            <w:rFonts w:ascii="Arial" w:hAnsi="Arial" w:cs="Arial"/>
            <w:b/>
            <w:noProof/>
            <w:webHidden/>
          </w:rPr>
          <w:instrText xml:space="preserve"> PAGEREF _Toc498962079 \h </w:instrText>
        </w:r>
        <w:r w:rsidR="00260CC3" w:rsidRPr="00260CC3">
          <w:rPr>
            <w:rFonts w:ascii="Arial" w:hAnsi="Arial" w:cs="Arial"/>
            <w:b/>
            <w:noProof/>
            <w:webHidden/>
          </w:rPr>
        </w:r>
        <w:r w:rsidR="00260CC3" w:rsidRPr="00260CC3">
          <w:rPr>
            <w:rFonts w:ascii="Arial" w:hAnsi="Arial" w:cs="Arial"/>
            <w:b/>
            <w:noProof/>
            <w:webHidden/>
          </w:rPr>
          <w:fldChar w:fldCharType="separate"/>
        </w:r>
        <w:r w:rsidR="0032766F">
          <w:rPr>
            <w:rFonts w:ascii="Arial" w:hAnsi="Arial" w:cs="Arial"/>
            <w:b/>
            <w:noProof/>
            <w:webHidden/>
          </w:rPr>
          <w:t>15</w:t>
        </w:r>
        <w:r w:rsidR="00260CC3" w:rsidRPr="00260CC3">
          <w:rPr>
            <w:rFonts w:ascii="Arial" w:hAnsi="Arial" w:cs="Arial"/>
            <w:b/>
            <w:noProof/>
            <w:webHidden/>
          </w:rPr>
          <w:fldChar w:fldCharType="end"/>
        </w:r>
      </w:hyperlink>
    </w:p>
    <w:p w14:paraId="5219AB88" w14:textId="77777777" w:rsidR="00260CC3" w:rsidRPr="00260CC3" w:rsidRDefault="00B61772">
      <w:pPr>
        <w:pStyle w:val="TM3"/>
        <w:tabs>
          <w:tab w:val="right" w:pos="9396"/>
        </w:tabs>
        <w:rPr>
          <w:rFonts w:ascii="Arial" w:hAnsi="Arial" w:cs="Arial"/>
          <w:b/>
          <w:noProof/>
          <w:sz w:val="22"/>
          <w:szCs w:val="22"/>
          <w:lang w:eastAsia="fr-FR"/>
        </w:rPr>
      </w:pPr>
      <w:hyperlink w:anchor="_Toc498962080" w:history="1">
        <w:r w:rsidR="00260CC3" w:rsidRPr="00260CC3">
          <w:rPr>
            <w:rStyle w:val="Lienhypertexte"/>
            <w:rFonts w:ascii="Arial" w:eastAsia="Times New Roman" w:hAnsi="Arial" w:cs="Arial"/>
            <w:b/>
            <w:bCs/>
            <w:i/>
            <w:iCs/>
            <w:noProof/>
            <w:lang w:eastAsia="fr-FR"/>
          </w:rPr>
          <w:t>III.1.4 - Alcool – Tabac</w:t>
        </w:r>
        <w:r w:rsidR="00260CC3" w:rsidRPr="00260CC3">
          <w:rPr>
            <w:rFonts w:ascii="Arial" w:hAnsi="Arial" w:cs="Arial"/>
            <w:b/>
            <w:noProof/>
            <w:webHidden/>
          </w:rPr>
          <w:tab/>
        </w:r>
        <w:r w:rsidR="00260CC3" w:rsidRPr="00260CC3">
          <w:rPr>
            <w:rFonts w:ascii="Arial" w:hAnsi="Arial" w:cs="Arial"/>
            <w:b/>
            <w:noProof/>
            <w:webHidden/>
          </w:rPr>
          <w:fldChar w:fldCharType="begin"/>
        </w:r>
        <w:r w:rsidR="00260CC3" w:rsidRPr="00260CC3">
          <w:rPr>
            <w:rFonts w:ascii="Arial" w:hAnsi="Arial" w:cs="Arial"/>
            <w:b/>
            <w:noProof/>
            <w:webHidden/>
          </w:rPr>
          <w:instrText xml:space="preserve"> PAGEREF _Toc498962080 \h </w:instrText>
        </w:r>
        <w:r w:rsidR="00260CC3" w:rsidRPr="00260CC3">
          <w:rPr>
            <w:rFonts w:ascii="Arial" w:hAnsi="Arial" w:cs="Arial"/>
            <w:b/>
            <w:noProof/>
            <w:webHidden/>
          </w:rPr>
        </w:r>
        <w:r w:rsidR="00260CC3" w:rsidRPr="00260CC3">
          <w:rPr>
            <w:rFonts w:ascii="Arial" w:hAnsi="Arial" w:cs="Arial"/>
            <w:b/>
            <w:noProof/>
            <w:webHidden/>
          </w:rPr>
          <w:fldChar w:fldCharType="separate"/>
        </w:r>
        <w:r w:rsidR="0032766F">
          <w:rPr>
            <w:rFonts w:ascii="Arial" w:hAnsi="Arial" w:cs="Arial"/>
            <w:b/>
            <w:noProof/>
            <w:webHidden/>
          </w:rPr>
          <w:t>16</w:t>
        </w:r>
        <w:r w:rsidR="00260CC3" w:rsidRPr="00260CC3">
          <w:rPr>
            <w:rFonts w:ascii="Arial" w:hAnsi="Arial" w:cs="Arial"/>
            <w:b/>
            <w:noProof/>
            <w:webHidden/>
          </w:rPr>
          <w:fldChar w:fldCharType="end"/>
        </w:r>
      </w:hyperlink>
    </w:p>
    <w:p w14:paraId="3DD66D81" w14:textId="77777777" w:rsidR="00260CC3" w:rsidRPr="00260CC3" w:rsidRDefault="00B61772">
      <w:pPr>
        <w:pStyle w:val="TM3"/>
        <w:tabs>
          <w:tab w:val="right" w:pos="9396"/>
        </w:tabs>
        <w:rPr>
          <w:rFonts w:ascii="Arial" w:hAnsi="Arial" w:cs="Arial"/>
          <w:b/>
          <w:noProof/>
          <w:sz w:val="22"/>
          <w:szCs w:val="22"/>
          <w:lang w:eastAsia="fr-FR"/>
        </w:rPr>
      </w:pPr>
      <w:hyperlink w:anchor="_Toc498962081" w:history="1">
        <w:r w:rsidR="00260CC3" w:rsidRPr="00260CC3">
          <w:rPr>
            <w:rStyle w:val="Lienhypertexte"/>
            <w:rFonts w:ascii="Arial" w:eastAsia="Times New Roman" w:hAnsi="Arial" w:cs="Arial"/>
            <w:b/>
            <w:bCs/>
            <w:i/>
            <w:iCs/>
            <w:noProof/>
            <w:lang w:eastAsia="fr-FR"/>
          </w:rPr>
          <w:t>III.1.5 - Nuisances sonores</w:t>
        </w:r>
        <w:r w:rsidR="00260CC3" w:rsidRPr="00260CC3">
          <w:rPr>
            <w:rFonts w:ascii="Arial" w:hAnsi="Arial" w:cs="Arial"/>
            <w:b/>
            <w:noProof/>
            <w:webHidden/>
          </w:rPr>
          <w:tab/>
        </w:r>
        <w:r w:rsidR="00260CC3" w:rsidRPr="00260CC3">
          <w:rPr>
            <w:rFonts w:ascii="Arial" w:hAnsi="Arial" w:cs="Arial"/>
            <w:b/>
            <w:noProof/>
            <w:webHidden/>
          </w:rPr>
          <w:fldChar w:fldCharType="begin"/>
        </w:r>
        <w:r w:rsidR="00260CC3" w:rsidRPr="00260CC3">
          <w:rPr>
            <w:rFonts w:ascii="Arial" w:hAnsi="Arial" w:cs="Arial"/>
            <w:b/>
            <w:noProof/>
            <w:webHidden/>
          </w:rPr>
          <w:instrText xml:space="preserve"> PAGEREF _Toc498962081 \h </w:instrText>
        </w:r>
        <w:r w:rsidR="00260CC3" w:rsidRPr="00260CC3">
          <w:rPr>
            <w:rFonts w:ascii="Arial" w:hAnsi="Arial" w:cs="Arial"/>
            <w:b/>
            <w:noProof/>
            <w:webHidden/>
          </w:rPr>
        </w:r>
        <w:r w:rsidR="00260CC3" w:rsidRPr="00260CC3">
          <w:rPr>
            <w:rFonts w:ascii="Arial" w:hAnsi="Arial" w:cs="Arial"/>
            <w:b/>
            <w:noProof/>
            <w:webHidden/>
          </w:rPr>
          <w:fldChar w:fldCharType="separate"/>
        </w:r>
        <w:r w:rsidR="0032766F">
          <w:rPr>
            <w:rFonts w:ascii="Arial" w:hAnsi="Arial" w:cs="Arial"/>
            <w:b/>
            <w:noProof/>
            <w:webHidden/>
          </w:rPr>
          <w:t>16</w:t>
        </w:r>
        <w:r w:rsidR="00260CC3" w:rsidRPr="00260CC3">
          <w:rPr>
            <w:rFonts w:ascii="Arial" w:hAnsi="Arial" w:cs="Arial"/>
            <w:b/>
            <w:noProof/>
            <w:webHidden/>
          </w:rPr>
          <w:fldChar w:fldCharType="end"/>
        </w:r>
      </w:hyperlink>
    </w:p>
    <w:p w14:paraId="6633B352" w14:textId="77777777" w:rsidR="00260CC3" w:rsidRPr="00260CC3" w:rsidRDefault="00B61772">
      <w:pPr>
        <w:pStyle w:val="TM3"/>
        <w:tabs>
          <w:tab w:val="right" w:pos="9396"/>
        </w:tabs>
        <w:rPr>
          <w:rFonts w:ascii="Arial" w:hAnsi="Arial" w:cs="Arial"/>
          <w:b/>
          <w:noProof/>
          <w:sz w:val="22"/>
          <w:szCs w:val="22"/>
          <w:lang w:eastAsia="fr-FR"/>
        </w:rPr>
      </w:pPr>
      <w:hyperlink w:anchor="_Toc498962082" w:history="1">
        <w:r w:rsidR="00260CC3" w:rsidRPr="00260CC3">
          <w:rPr>
            <w:rStyle w:val="Lienhypertexte"/>
            <w:rFonts w:ascii="Arial" w:eastAsia="Times New Roman" w:hAnsi="Arial" w:cs="Arial"/>
            <w:b/>
            <w:bCs/>
            <w:i/>
            <w:iCs/>
            <w:noProof/>
            <w:lang w:eastAsia="fr-FR"/>
          </w:rPr>
          <w:t>III.1.6 - Respect des biens et équipements collectifs</w:t>
        </w:r>
        <w:r w:rsidR="00260CC3" w:rsidRPr="00260CC3">
          <w:rPr>
            <w:rFonts w:ascii="Arial" w:hAnsi="Arial" w:cs="Arial"/>
            <w:b/>
            <w:noProof/>
            <w:webHidden/>
          </w:rPr>
          <w:tab/>
        </w:r>
        <w:r w:rsidR="00260CC3" w:rsidRPr="00260CC3">
          <w:rPr>
            <w:rFonts w:ascii="Arial" w:hAnsi="Arial" w:cs="Arial"/>
            <w:b/>
            <w:noProof/>
            <w:webHidden/>
          </w:rPr>
          <w:fldChar w:fldCharType="begin"/>
        </w:r>
        <w:r w:rsidR="00260CC3" w:rsidRPr="00260CC3">
          <w:rPr>
            <w:rFonts w:ascii="Arial" w:hAnsi="Arial" w:cs="Arial"/>
            <w:b/>
            <w:noProof/>
            <w:webHidden/>
          </w:rPr>
          <w:instrText xml:space="preserve"> PAGEREF _Toc498962082 \h </w:instrText>
        </w:r>
        <w:r w:rsidR="00260CC3" w:rsidRPr="00260CC3">
          <w:rPr>
            <w:rFonts w:ascii="Arial" w:hAnsi="Arial" w:cs="Arial"/>
            <w:b/>
            <w:noProof/>
            <w:webHidden/>
          </w:rPr>
        </w:r>
        <w:r w:rsidR="00260CC3" w:rsidRPr="00260CC3">
          <w:rPr>
            <w:rFonts w:ascii="Arial" w:hAnsi="Arial" w:cs="Arial"/>
            <w:b/>
            <w:noProof/>
            <w:webHidden/>
          </w:rPr>
          <w:fldChar w:fldCharType="separate"/>
        </w:r>
        <w:r w:rsidR="0032766F">
          <w:rPr>
            <w:rFonts w:ascii="Arial" w:hAnsi="Arial" w:cs="Arial"/>
            <w:b/>
            <w:noProof/>
            <w:webHidden/>
          </w:rPr>
          <w:t>16</w:t>
        </w:r>
        <w:r w:rsidR="00260CC3" w:rsidRPr="00260CC3">
          <w:rPr>
            <w:rFonts w:ascii="Arial" w:hAnsi="Arial" w:cs="Arial"/>
            <w:b/>
            <w:noProof/>
            <w:webHidden/>
          </w:rPr>
          <w:fldChar w:fldCharType="end"/>
        </w:r>
      </w:hyperlink>
    </w:p>
    <w:p w14:paraId="6873393D" w14:textId="77777777" w:rsidR="00260CC3" w:rsidRPr="00260CC3" w:rsidRDefault="00B61772">
      <w:pPr>
        <w:pStyle w:val="TM3"/>
        <w:tabs>
          <w:tab w:val="right" w:pos="9396"/>
        </w:tabs>
        <w:rPr>
          <w:rFonts w:ascii="Arial" w:hAnsi="Arial" w:cs="Arial"/>
          <w:b/>
          <w:noProof/>
          <w:sz w:val="22"/>
          <w:szCs w:val="22"/>
          <w:lang w:eastAsia="fr-FR"/>
        </w:rPr>
      </w:pPr>
      <w:hyperlink w:anchor="_Toc498962083" w:history="1">
        <w:r w:rsidR="00260CC3" w:rsidRPr="00260CC3">
          <w:rPr>
            <w:rStyle w:val="Lienhypertexte"/>
            <w:rFonts w:ascii="Arial" w:eastAsia="Times New Roman" w:hAnsi="Arial" w:cs="Arial"/>
            <w:b/>
            <w:bCs/>
            <w:i/>
            <w:iCs/>
            <w:noProof/>
            <w:lang w:eastAsia="fr-FR"/>
          </w:rPr>
          <w:t>III.1.7 - Sécurité</w:t>
        </w:r>
        <w:r w:rsidR="00260CC3" w:rsidRPr="00260CC3">
          <w:rPr>
            <w:rFonts w:ascii="Arial" w:hAnsi="Arial" w:cs="Arial"/>
            <w:b/>
            <w:noProof/>
            <w:webHidden/>
          </w:rPr>
          <w:tab/>
        </w:r>
        <w:r w:rsidR="00260CC3" w:rsidRPr="00260CC3">
          <w:rPr>
            <w:rFonts w:ascii="Arial" w:hAnsi="Arial" w:cs="Arial"/>
            <w:b/>
            <w:noProof/>
            <w:webHidden/>
          </w:rPr>
          <w:fldChar w:fldCharType="begin"/>
        </w:r>
        <w:r w:rsidR="00260CC3" w:rsidRPr="00260CC3">
          <w:rPr>
            <w:rFonts w:ascii="Arial" w:hAnsi="Arial" w:cs="Arial"/>
            <w:b/>
            <w:noProof/>
            <w:webHidden/>
          </w:rPr>
          <w:instrText xml:space="preserve"> PAGEREF _Toc498962083 \h </w:instrText>
        </w:r>
        <w:r w:rsidR="00260CC3" w:rsidRPr="00260CC3">
          <w:rPr>
            <w:rFonts w:ascii="Arial" w:hAnsi="Arial" w:cs="Arial"/>
            <w:b/>
            <w:noProof/>
            <w:webHidden/>
          </w:rPr>
        </w:r>
        <w:r w:rsidR="00260CC3" w:rsidRPr="00260CC3">
          <w:rPr>
            <w:rFonts w:ascii="Arial" w:hAnsi="Arial" w:cs="Arial"/>
            <w:b/>
            <w:noProof/>
            <w:webHidden/>
          </w:rPr>
          <w:fldChar w:fldCharType="separate"/>
        </w:r>
        <w:r w:rsidR="0032766F">
          <w:rPr>
            <w:rFonts w:ascii="Arial" w:hAnsi="Arial" w:cs="Arial"/>
            <w:b/>
            <w:noProof/>
            <w:webHidden/>
          </w:rPr>
          <w:t>16</w:t>
        </w:r>
        <w:r w:rsidR="00260CC3" w:rsidRPr="00260CC3">
          <w:rPr>
            <w:rFonts w:ascii="Arial" w:hAnsi="Arial" w:cs="Arial"/>
            <w:b/>
            <w:noProof/>
            <w:webHidden/>
          </w:rPr>
          <w:fldChar w:fldCharType="end"/>
        </w:r>
      </w:hyperlink>
    </w:p>
    <w:p w14:paraId="2767BAF2" w14:textId="77777777" w:rsidR="00260CC3" w:rsidRPr="00260CC3" w:rsidRDefault="00B61772">
      <w:pPr>
        <w:pStyle w:val="TM2"/>
        <w:tabs>
          <w:tab w:val="right" w:pos="9396"/>
        </w:tabs>
        <w:rPr>
          <w:rFonts w:ascii="Arial" w:hAnsi="Arial" w:cs="Arial"/>
          <w:b/>
          <w:noProof/>
          <w:sz w:val="22"/>
          <w:szCs w:val="22"/>
          <w:lang w:eastAsia="fr-FR"/>
        </w:rPr>
      </w:pPr>
      <w:hyperlink w:anchor="_Toc498962084" w:history="1">
        <w:r w:rsidR="00260CC3" w:rsidRPr="00260CC3">
          <w:rPr>
            <w:rStyle w:val="Lienhypertexte"/>
            <w:rFonts w:ascii="Arial" w:eastAsia="Times New Roman" w:hAnsi="Arial" w:cs="Arial"/>
            <w:b/>
            <w:bCs/>
            <w:noProof/>
            <w:lang w:eastAsia="fr-FR"/>
          </w:rPr>
          <w:t>III.2 - Organisation des locaux collectifs et privés</w:t>
        </w:r>
        <w:r w:rsidR="00260CC3" w:rsidRPr="00260CC3">
          <w:rPr>
            <w:rFonts w:ascii="Arial" w:hAnsi="Arial" w:cs="Arial"/>
            <w:b/>
            <w:noProof/>
            <w:webHidden/>
          </w:rPr>
          <w:tab/>
        </w:r>
        <w:r w:rsidR="00260CC3" w:rsidRPr="00260CC3">
          <w:rPr>
            <w:rFonts w:ascii="Arial" w:hAnsi="Arial" w:cs="Arial"/>
            <w:b/>
            <w:noProof/>
            <w:webHidden/>
          </w:rPr>
          <w:fldChar w:fldCharType="begin"/>
        </w:r>
        <w:r w:rsidR="00260CC3" w:rsidRPr="00260CC3">
          <w:rPr>
            <w:rFonts w:ascii="Arial" w:hAnsi="Arial" w:cs="Arial"/>
            <w:b/>
            <w:noProof/>
            <w:webHidden/>
          </w:rPr>
          <w:instrText xml:space="preserve"> PAGEREF _Toc498962084 \h </w:instrText>
        </w:r>
        <w:r w:rsidR="00260CC3" w:rsidRPr="00260CC3">
          <w:rPr>
            <w:rFonts w:ascii="Arial" w:hAnsi="Arial" w:cs="Arial"/>
            <w:b/>
            <w:noProof/>
            <w:webHidden/>
          </w:rPr>
        </w:r>
        <w:r w:rsidR="00260CC3" w:rsidRPr="00260CC3">
          <w:rPr>
            <w:rFonts w:ascii="Arial" w:hAnsi="Arial" w:cs="Arial"/>
            <w:b/>
            <w:noProof/>
            <w:webHidden/>
          </w:rPr>
          <w:fldChar w:fldCharType="separate"/>
        </w:r>
        <w:r w:rsidR="0032766F">
          <w:rPr>
            <w:rFonts w:ascii="Arial" w:hAnsi="Arial" w:cs="Arial"/>
            <w:b/>
            <w:noProof/>
            <w:webHidden/>
          </w:rPr>
          <w:t>17</w:t>
        </w:r>
        <w:r w:rsidR="00260CC3" w:rsidRPr="00260CC3">
          <w:rPr>
            <w:rFonts w:ascii="Arial" w:hAnsi="Arial" w:cs="Arial"/>
            <w:b/>
            <w:noProof/>
            <w:webHidden/>
          </w:rPr>
          <w:fldChar w:fldCharType="end"/>
        </w:r>
      </w:hyperlink>
    </w:p>
    <w:p w14:paraId="517B8AF6" w14:textId="77777777" w:rsidR="00260CC3" w:rsidRPr="00260CC3" w:rsidRDefault="00B61772">
      <w:pPr>
        <w:pStyle w:val="TM3"/>
        <w:tabs>
          <w:tab w:val="right" w:pos="9396"/>
        </w:tabs>
        <w:rPr>
          <w:rFonts w:ascii="Arial" w:hAnsi="Arial" w:cs="Arial"/>
          <w:b/>
          <w:noProof/>
          <w:sz w:val="22"/>
          <w:szCs w:val="22"/>
          <w:lang w:eastAsia="fr-FR"/>
        </w:rPr>
      </w:pPr>
      <w:hyperlink w:anchor="_Toc498962085" w:history="1">
        <w:r w:rsidR="00260CC3" w:rsidRPr="00260CC3">
          <w:rPr>
            <w:rStyle w:val="Lienhypertexte"/>
            <w:rFonts w:ascii="Arial" w:eastAsia="Times New Roman" w:hAnsi="Arial" w:cs="Arial"/>
            <w:b/>
            <w:bCs/>
            <w:i/>
            <w:iCs/>
            <w:noProof/>
            <w:lang w:eastAsia="fr-FR"/>
          </w:rPr>
          <w:t>III.2.1 -  Locaux privés</w:t>
        </w:r>
        <w:r w:rsidR="00260CC3" w:rsidRPr="00260CC3">
          <w:rPr>
            <w:rFonts w:ascii="Arial" w:hAnsi="Arial" w:cs="Arial"/>
            <w:b/>
            <w:noProof/>
            <w:webHidden/>
          </w:rPr>
          <w:tab/>
        </w:r>
        <w:r w:rsidR="00260CC3" w:rsidRPr="00260CC3">
          <w:rPr>
            <w:rFonts w:ascii="Arial" w:hAnsi="Arial" w:cs="Arial"/>
            <w:b/>
            <w:noProof/>
            <w:webHidden/>
          </w:rPr>
          <w:fldChar w:fldCharType="begin"/>
        </w:r>
        <w:r w:rsidR="00260CC3" w:rsidRPr="00260CC3">
          <w:rPr>
            <w:rFonts w:ascii="Arial" w:hAnsi="Arial" w:cs="Arial"/>
            <w:b/>
            <w:noProof/>
            <w:webHidden/>
          </w:rPr>
          <w:instrText xml:space="preserve"> PAGEREF _Toc498962085 \h </w:instrText>
        </w:r>
        <w:r w:rsidR="00260CC3" w:rsidRPr="00260CC3">
          <w:rPr>
            <w:rFonts w:ascii="Arial" w:hAnsi="Arial" w:cs="Arial"/>
            <w:b/>
            <w:noProof/>
            <w:webHidden/>
          </w:rPr>
        </w:r>
        <w:r w:rsidR="00260CC3" w:rsidRPr="00260CC3">
          <w:rPr>
            <w:rFonts w:ascii="Arial" w:hAnsi="Arial" w:cs="Arial"/>
            <w:b/>
            <w:noProof/>
            <w:webHidden/>
          </w:rPr>
          <w:fldChar w:fldCharType="separate"/>
        </w:r>
        <w:r w:rsidR="0032766F">
          <w:rPr>
            <w:rFonts w:ascii="Arial" w:hAnsi="Arial" w:cs="Arial"/>
            <w:b/>
            <w:noProof/>
            <w:webHidden/>
          </w:rPr>
          <w:t>17</w:t>
        </w:r>
        <w:r w:rsidR="00260CC3" w:rsidRPr="00260CC3">
          <w:rPr>
            <w:rFonts w:ascii="Arial" w:hAnsi="Arial" w:cs="Arial"/>
            <w:b/>
            <w:noProof/>
            <w:webHidden/>
          </w:rPr>
          <w:fldChar w:fldCharType="end"/>
        </w:r>
      </w:hyperlink>
    </w:p>
    <w:p w14:paraId="0B8EF04A" w14:textId="77777777" w:rsidR="00260CC3" w:rsidRPr="00260CC3" w:rsidRDefault="00B61772">
      <w:pPr>
        <w:pStyle w:val="TM3"/>
        <w:tabs>
          <w:tab w:val="right" w:pos="9396"/>
        </w:tabs>
        <w:rPr>
          <w:rFonts w:ascii="Arial" w:hAnsi="Arial" w:cs="Arial"/>
          <w:b/>
          <w:noProof/>
          <w:sz w:val="22"/>
          <w:szCs w:val="22"/>
          <w:lang w:eastAsia="fr-FR"/>
        </w:rPr>
      </w:pPr>
      <w:hyperlink w:anchor="_Toc498962086" w:history="1">
        <w:r w:rsidR="00260CC3" w:rsidRPr="00260CC3">
          <w:rPr>
            <w:rStyle w:val="Lienhypertexte"/>
            <w:rFonts w:ascii="Arial" w:eastAsia="Times New Roman" w:hAnsi="Arial" w:cs="Arial"/>
            <w:b/>
            <w:bCs/>
            <w:i/>
            <w:iCs/>
            <w:noProof/>
            <w:lang w:eastAsia="fr-FR"/>
          </w:rPr>
          <w:t>III.2.2 - Locaux collectifs</w:t>
        </w:r>
        <w:r w:rsidR="00260CC3" w:rsidRPr="00260CC3">
          <w:rPr>
            <w:rFonts w:ascii="Arial" w:hAnsi="Arial" w:cs="Arial"/>
            <w:b/>
            <w:noProof/>
            <w:webHidden/>
          </w:rPr>
          <w:tab/>
        </w:r>
        <w:r w:rsidR="00260CC3" w:rsidRPr="00260CC3">
          <w:rPr>
            <w:rFonts w:ascii="Arial" w:hAnsi="Arial" w:cs="Arial"/>
            <w:b/>
            <w:noProof/>
            <w:webHidden/>
          </w:rPr>
          <w:fldChar w:fldCharType="begin"/>
        </w:r>
        <w:r w:rsidR="00260CC3" w:rsidRPr="00260CC3">
          <w:rPr>
            <w:rFonts w:ascii="Arial" w:hAnsi="Arial" w:cs="Arial"/>
            <w:b/>
            <w:noProof/>
            <w:webHidden/>
          </w:rPr>
          <w:instrText xml:space="preserve"> PAGEREF _Toc498962086 \h </w:instrText>
        </w:r>
        <w:r w:rsidR="00260CC3" w:rsidRPr="00260CC3">
          <w:rPr>
            <w:rFonts w:ascii="Arial" w:hAnsi="Arial" w:cs="Arial"/>
            <w:b/>
            <w:noProof/>
            <w:webHidden/>
          </w:rPr>
        </w:r>
        <w:r w:rsidR="00260CC3" w:rsidRPr="00260CC3">
          <w:rPr>
            <w:rFonts w:ascii="Arial" w:hAnsi="Arial" w:cs="Arial"/>
            <w:b/>
            <w:noProof/>
            <w:webHidden/>
          </w:rPr>
          <w:fldChar w:fldCharType="separate"/>
        </w:r>
        <w:r w:rsidR="0032766F">
          <w:rPr>
            <w:rFonts w:ascii="Arial" w:hAnsi="Arial" w:cs="Arial"/>
            <w:b/>
            <w:noProof/>
            <w:webHidden/>
          </w:rPr>
          <w:t>17</w:t>
        </w:r>
        <w:r w:rsidR="00260CC3" w:rsidRPr="00260CC3">
          <w:rPr>
            <w:rFonts w:ascii="Arial" w:hAnsi="Arial" w:cs="Arial"/>
            <w:b/>
            <w:noProof/>
            <w:webHidden/>
          </w:rPr>
          <w:fldChar w:fldCharType="end"/>
        </w:r>
      </w:hyperlink>
    </w:p>
    <w:p w14:paraId="05A4F019" w14:textId="77777777" w:rsidR="00260CC3" w:rsidRPr="00260CC3" w:rsidRDefault="00B61772">
      <w:pPr>
        <w:pStyle w:val="TM2"/>
        <w:tabs>
          <w:tab w:val="right" w:pos="9396"/>
        </w:tabs>
        <w:rPr>
          <w:rFonts w:ascii="Arial" w:hAnsi="Arial" w:cs="Arial"/>
          <w:b/>
          <w:noProof/>
          <w:sz w:val="22"/>
          <w:szCs w:val="22"/>
          <w:lang w:eastAsia="fr-FR"/>
        </w:rPr>
      </w:pPr>
      <w:hyperlink w:anchor="_Toc498962087" w:history="1">
        <w:r w:rsidR="00260CC3" w:rsidRPr="00260CC3">
          <w:rPr>
            <w:rStyle w:val="Lienhypertexte"/>
            <w:rFonts w:ascii="Arial" w:eastAsia="Times New Roman" w:hAnsi="Arial" w:cs="Arial"/>
            <w:b/>
            <w:bCs/>
            <w:noProof/>
            <w:lang w:eastAsia="fr-FR"/>
          </w:rPr>
          <w:t>III.3 - Accompagnement des résidents</w:t>
        </w:r>
        <w:r w:rsidR="00260CC3" w:rsidRPr="00260CC3">
          <w:rPr>
            <w:rFonts w:ascii="Arial" w:hAnsi="Arial" w:cs="Arial"/>
            <w:b/>
            <w:noProof/>
            <w:webHidden/>
          </w:rPr>
          <w:tab/>
        </w:r>
        <w:r w:rsidR="00260CC3" w:rsidRPr="00260CC3">
          <w:rPr>
            <w:rFonts w:ascii="Arial" w:hAnsi="Arial" w:cs="Arial"/>
            <w:b/>
            <w:noProof/>
            <w:webHidden/>
          </w:rPr>
          <w:fldChar w:fldCharType="begin"/>
        </w:r>
        <w:r w:rsidR="00260CC3" w:rsidRPr="00260CC3">
          <w:rPr>
            <w:rFonts w:ascii="Arial" w:hAnsi="Arial" w:cs="Arial"/>
            <w:b/>
            <w:noProof/>
            <w:webHidden/>
          </w:rPr>
          <w:instrText xml:space="preserve"> PAGEREF _Toc498962087 \h </w:instrText>
        </w:r>
        <w:r w:rsidR="00260CC3" w:rsidRPr="00260CC3">
          <w:rPr>
            <w:rFonts w:ascii="Arial" w:hAnsi="Arial" w:cs="Arial"/>
            <w:b/>
            <w:noProof/>
            <w:webHidden/>
          </w:rPr>
        </w:r>
        <w:r w:rsidR="00260CC3" w:rsidRPr="00260CC3">
          <w:rPr>
            <w:rFonts w:ascii="Arial" w:hAnsi="Arial" w:cs="Arial"/>
            <w:b/>
            <w:noProof/>
            <w:webHidden/>
          </w:rPr>
          <w:fldChar w:fldCharType="separate"/>
        </w:r>
        <w:r w:rsidR="0032766F">
          <w:rPr>
            <w:rFonts w:ascii="Arial" w:hAnsi="Arial" w:cs="Arial"/>
            <w:b/>
            <w:noProof/>
            <w:webHidden/>
          </w:rPr>
          <w:t>17</w:t>
        </w:r>
        <w:r w:rsidR="00260CC3" w:rsidRPr="00260CC3">
          <w:rPr>
            <w:rFonts w:ascii="Arial" w:hAnsi="Arial" w:cs="Arial"/>
            <w:b/>
            <w:noProof/>
            <w:webHidden/>
          </w:rPr>
          <w:fldChar w:fldCharType="end"/>
        </w:r>
      </w:hyperlink>
    </w:p>
    <w:p w14:paraId="239B9ED0" w14:textId="77777777" w:rsidR="00260CC3" w:rsidRPr="00260CC3" w:rsidRDefault="00B61772">
      <w:pPr>
        <w:pStyle w:val="TM2"/>
        <w:tabs>
          <w:tab w:val="right" w:pos="9396"/>
        </w:tabs>
        <w:rPr>
          <w:rFonts w:ascii="Arial" w:hAnsi="Arial" w:cs="Arial"/>
          <w:b/>
          <w:noProof/>
          <w:sz w:val="22"/>
          <w:szCs w:val="22"/>
          <w:lang w:eastAsia="fr-FR"/>
        </w:rPr>
      </w:pPr>
      <w:hyperlink w:anchor="_Toc498962088" w:history="1">
        <w:r w:rsidR="00260CC3" w:rsidRPr="00260CC3">
          <w:rPr>
            <w:rStyle w:val="Lienhypertexte"/>
            <w:rFonts w:ascii="Arial" w:eastAsia="Times New Roman" w:hAnsi="Arial" w:cs="Arial"/>
            <w:b/>
            <w:bCs/>
            <w:noProof/>
            <w:lang w:eastAsia="fr-FR"/>
          </w:rPr>
          <w:t>III.4 - Repas</w:t>
        </w:r>
        <w:r w:rsidR="00260CC3" w:rsidRPr="00260CC3">
          <w:rPr>
            <w:rFonts w:ascii="Arial" w:hAnsi="Arial" w:cs="Arial"/>
            <w:b/>
            <w:noProof/>
            <w:webHidden/>
          </w:rPr>
          <w:tab/>
        </w:r>
        <w:r w:rsidR="00260CC3" w:rsidRPr="00260CC3">
          <w:rPr>
            <w:rFonts w:ascii="Arial" w:hAnsi="Arial" w:cs="Arial"/>
            <w:b/>
            <w:noProof/>
            <w:webHidden/>
          </w:rPr>
          <w:fldChar w:fldCharType="begin"/>
        </w:r>
        <w:r w:rsidR="00260CC3" w:rsidRPr="00260CC3">
          <w:rPr>
            <w:rFonts w:ascii="Arial" w:hAnsi="Arial" w:cs="Arial"/>
            <w:b/>
            <w:noProof/>
            <w:webHidden/>
          </w:rPr>
          <w:instrText xml:space="preserve"> PAGEREF _Toc498962088 \h </w:instrText>
        </w:r>
        <w:r w:rsidR="00260CC3" w:rsidRPr="00260CC3">
          <w:rPr>
            <w:rFonts w:ascii="Arial" w:hAnsi="Arial" w:cs="Arial"/>
            <w:b/>
            <w:noProof/>
            <w:webHidden/>
          </w:rPr>
        </w:r>
        <w:r w:rsidR="00260CC3" w:rsidRPr="00260CC3">
          <w:rPr>
            <w:rFonts w:ascii="Arial" w:hAnsi="Arial" w:cs="Arial"/>
            <w:b/>
            <w:noProof/>
            <w:webHidden/>
          </w:rPr>
          <w:fldChar w:fldCharType="separate"/>
        </w:r>
        <w:r w:rsidR="0032766F">
          <w:rPr>
            <w:rFonts w:ascii="Arial" w:hAnsi="Arial" w:cs="Arial"/>
            <w:b/>
            <w:noProof/>
            <w:webHidden/>
          </w:rPr>
          <w:t>18</w:t>
        </w:r>
        <w:r w:rsidR="00260CC3" w:rsidRPr="00260CC3">
          <w:rPr>
            <w:rFonts w:ascii="Arial" w:hAnsi="Arial" w:cs="Arial"/>
            <w:b/>
            <w:noProof/>
            <w:webHidden/>
          </w:rPr>
          <w:fldChar w:fldCharType="end"/>
        </w:r>
      </w:hyperlink>
    </w:p>
    <w:p w14:paraId="24286017" w14:textId="77777777" w:rsidR="00260CC3" w:rsidRPr="00260CC3" w:rsidRDefault="00B61772">
      <w:pPr>
        <w:pStyle w:val="TM3"/>
        <w:tabs>
          <w:tab w:val="right" w:pos="9396"/>
        </w:tabs>
        <w:rPr>
          <w:rFonts w:ascii="Arial" w:hAnsi="Arial" w:cs="Arial"/>
          <w:b/>
          <w:noProof/>
          <w:sz w:val="22"/>
          <w:szCs w:val="22"/>
          <w:lang w:eastAsia="fr-FR"/>
        </w:rPr>
      </w:pPr>
      <w:hyperlink w:anchor="_Toc498962089" w:history="1">
        <w:r w:rsidR="00260CC3" w:rsidRPr="00260CC3">
          <w:rPr>
            <w:rStyle w:val="Lienhypertexte"/>
            <w:rFonts w:ascii="Arial" w:eastAsia="Times New Roman" w:hAnsi="Arial" w:cs="Arial"/>
            <w:b/>
            <w:bCs/>
            <w:i/>
            <w:iCs/>
            <w:noProof/>
            <w:lang w:eastAsia="fr-FR"/>
          </w:rPr>
          <w:t>III.4.1 - Horaires</w:t>
        </w:r>
        <w:r w:rsidR="00260CC3" w:rsidRPr="00260CC3">
          <w:rPr>
            <w:rFonts w:ascii="Arial" w:hAnsi="Arial" w:cs="Arial"/>
            <w:b/>
            <w:noProof/>
            <w:webHidden/>
          </w:rPr>
          <w:tab/>
        </w:r>
        <w:r w:rsidR="00260CC3" w:rsidRPr="00260CC3">
          <w:rPr>
            <w:rFonts w:ascii="Arial" w:hAnsi="Arial" w:cs="Arial"/>
            <w:b/>
            <w:noProof/>
            <w:webHidden/>
          </w:rPr>
          <w:fldChar w:fldCharType="begin"/>
        </w:r>
        <w:r w:rsidR="00260CC3" w:rsidRPr="00260CC3">
          <w:rPr>
            <w:rFonts w:ascii="Arial" w:hAnsi="Arial" w:cs="Arial"/>
            <w:b/>
            <w:noProof/>
            <w:webHidden/>
          </w:rPr>
          <w:instrText xml:space="preserve"> PAGEREF _Toc498962089 \h </w:instrText>
        </w:r>
        <w:r w:rsidR="00260CC3" w:rsidRPr="00260CC3">
          <w:rPr>
            <w:rFonts w:ascii="Arial" w:hAnsi="Arial" w:cs="Arial"/>
            <w:b/>
            <w:noProof/>
            <w:webHidden/>
          </w:rPr>
        </w:r>
        <w:r w:rsidR="00260CC3" w:rsidRPr="00260CC3">
          <w:rPr>
            <w:rFonts w:ascii="Arial" w:hAnsi="Arial" w:cs="Arial"/>
            <w:b/>
            <w:noProof/>
            <w:webHidden/>
          </w:rPr>
          <w:fldChar w:fldCharType="separate"/>
        </w:r>
        <w:r w:rsidR="0032766F">
          <w:rPr>
            <w:rFonts w:ascii="Arial" w:hAnsi="Arial" w:cs="Arial"/>
            <w:b/>
            <w:noProof/>
            <w:webHidden/>
          </w:rPr>
          <w:t>18</w:t>
        </w:r>
        <w:r w:rsidR="00260CC3" w:rsidRPr="00260CC3">
          <w:rPr>
            <w:rFonts w:ascii="Arial" w:hAnsi="Arial" w:cs="Arial"/>
            <w:b/>
            <w:noProof/>
            <w:webHidden/>
          </w:rPr>
          <w:fldChar w:fldCharType="end"/>
        </w:r>
      </w:hyperlink>
    </w:p>
    <w:p w14:paraId="3BFB139E" w14:textId="77777777" w:rsidR="00260CC3" w:rsidRPr="00260CC3" w:rsidRDefault="00B61772">
      <w:pPr>
        <w:pStyle w:val="TM3"/>
        <w:tabs>
          <w:tab w:val="right" w:pos="9396"/>
        </w:tabs>
        <w:rPr>
          <w:rFonts w:ascii="Arial" w:hAnsi="Arial" w:cs="Arial"/>
          <w:b/>
          <w:noProof/>
          <w:sz w:val="22"/>
          <w:szCs w:val="22"/>
          <w:lang w:eastAsia="fr-FR"/>
        </w:rPr>
      </w:pPr>
      <w:hyperlink w:anchor="_Toc498962090" w:history="1">
        <w:r w:rsidR="00260CC3" w:rsidRPr="00260CC3">
          <w:rPr>
            <w:rStyle w:val="Lienhypertexte"/>
            <w:rFonts w:ascii="Arial" w:eastAsia="Times New Roman" w:hAnsi="Arial" w:cs="Arial"/>
            <w:b/>
            <w:bCs/>
            <w:i/>
            <w:iCs/>
            <w:noProof/>
            <w:lang w:eastAsia="fr-FR"/>
          </w:rPr>
          <w:t>III.4.2 - Menus</w:t>
        </w:r>
        <w:r w:rsidR="00260CC3" w:rsidRPr="00260CC3">
          <w:rPr>
            <w:rFonts w:ascii="Arial" w:hAnsi="Arial" w:cs="Arial"/>
            <w:b/>
            <w:noProof/>
            <w:webHidden/>
          </w:rPr>
          <w:tab/>
        </w:r>
        <w:r w:rsidR="00260CC3" w:rsidRPr="00260CC3">
          <w:rPr>
            <w:rFonts w:ascii="Arial" w:hAnsi="Arial" w:cs="Arial"/>
            <w:b/>
            <w:noProof/>
            <w:webHidden/>
          </w:rPr>
          <w:fldChar w:fldCharType="begin"/>
        </w:r>
        <w:r w:rsidR="00260CC3" w:rsidRPr="00260CC3">
          <w:rPr>
            <w:rFonts w:ascii="Arial" w:hAnsi="Arial" w:cs="Arial"/>
            <w:b/>
            <w:noProof/>
            <w:webHidden/>
          </w:rPr>
          <w:instrText xml:space="preserve"> PAGEREF _Toc498962090 \h </w:instrText>
        </w:r>
        <w:r w:rsidR="00260CC3" w:rsidRPr="00260CC3">
          <w:rPr>
            <w:rFonts w:ascii="Arial" w:hAnsi="Arial" w:cs="Arial"/>
            <w:b/>
            <w:noProof/>
            <w:webHidden/>
          </w:rPr>
        </w:r>
        <w:r w:rsidR="00260CC3" w:rsidRPr="00260CC3">
          <w:rPr>
            <w:rFonts w:ascii="Arial" w:hAnsi="Arial" w:cs="Arial"/>
            <w:b/>
            <w:noProof/>
            <w:webHidden/>
          </w:rPr>
          <w:fldChar w:fldCharType="separate"/>
        </w:r>
        <w:r w:rsidR="0032766F">
          <w:rPr>
            <w:rFonts w:ascii="Arial" w:hAnsi="Arial" w:cs="Arial"/>
            <w:b/>
            <w:noProof/>
            <w:webHidden/>
          </w:rPr>
          <w:t>18</w:t>
        </w:r>
        <w:r w:rsidR="00260CC3" w:rsidRPr="00260CC3">
          <w:rPr>
            <w:rFonts w:ascii="Arial" w:hAnsi="Arial" w:cs="Arial"/>
            <w:b/>
            <w:noProof/>
            <w:webHidden/>
          </w:rPr>
          <w:fldChar w:fldCharType="end"/>
        </w:r>
      </w:hyperlink>
    </w:p>
    <w:p w14:paraId="2A2C7642" w14:textId="77777777" w:rsidR="00260CC3" w:rsidRPr="00260CC3" w:rsidRDefault="00B61772">
      <w:pPr>
        <w:pStyle w:val="TM2"/>
        <w:tabs>
          <w:tab w:val="right" w:pos="9396"/>
        </w:tabs>
        <w:rPr>
          <w:rFonts w:ascii="Arial" w:hAnsi="Arial" w:cs="Arial"/>
          <w:b/>
          <w:noProof/>
          <w:sz w:val="22"/>
          <w:szCs w:val="22"/>
          <w:lang w:eastAsia="fr-FR"/>
        </w:rPr>
      </w:pPr>
      <w:hyperlink w:anchor="_Toc498962091" w:history="1">
        <w:r w:rsidR="00260CC3" w:rsidRPr="00260CC3">
          <w:rPr>
            <w:rStyle w:val="Lienhypertexte"/>
            <w:rFonts w:ascii="Arial" w:eastAsia="Times New Roman" w:hAnsi="Arial" w:cs="Arial"/>
            <w:b/>
            <w:bCs/>
            <w:noProof/>
            <w:lang w:eastAsia="fr-FR"/>
          </w:rPr>
          <w:t>III.5 - Activités et loisirs</w:t>
        </w:r>
        <w:r w:rsidR="00260CC3" w:rsidRPr="00260CC3">
          <w:rPr>
            <w:rFonts w:ascii="Arial" w:hAnsi="Arial" w:cs="Arial"/>
            <w:b/>
            <w:noProof/>
            <w:webHidden/>
          </w:rPr>
          <w:tab/>
        </w:r>
        <w:r w:rsidR="00260CC3" w:rsidRPr="00260CC3">
          <w:rPr>
            <w:rFonts w:ascii="Arial" w:hAnsi="Arial" w:cs="Arial"/>
            <w:b/>
            <w:noProof/>
            <w:webHidden/>
          </w:rPr>
          <w:fldChar w:fldCharType="begin"/>
        </w:r>
        <w:r w:rsidR="00260CC3" w:rsidRPr="00260CC3">
          <w:rPr>
            <w:rFonts w:ascii="Arial" w:hAnsi="Arial" w:cs="Arial"/>
            <w:b/>
            <w:noProof/>
            <w:webHidden/>
          </w:rPr>
          <w:instrText xml:space="preserve"> PAGEREF _Toc498962091 \h </w:instrText>
        </w:r>
        <w:r w:rsidR="00260CC3" w:rsidRPr="00260CC3">
          <w:rPr>
            <w:rFonts w:ascii="Arial" w:hAnsi="Arial" w:cs="Arial"/>
            <w:b/>
            <w:noProof/>
            <w:webHidden/>
          </w:rPr>
        </w:r>
        <w:r w:rsidR="00260CC3" w:rsidRPr="00260CC3">
          <w:rPr>
            <w:rFonts w:ascii="Arial" w:hAnsi="Arial" w:cs="Arial"/>
            <w:b/>
            <w:noProof/>
            <w:webHidden/>
          </w:rPr>
          <w:fldChar w:fldCharType="separate"/>
        </w:r>
        <w:r w:rsidR="0032766F">
          <w:rPr>
            <w:rFonts w:ascii="Arial" w:hAnsi="Arial" w:cs="Arial"/>
            <w:b/>
            <w:noProof/>
            <w:webHidden/>
          </w:rPr>
          <w:t>18</w:t>
        </w:r>
        <w:r w:rsidR="00260CC3" w:rsidRPr="00260CC3">
          <w:rPr>
            <w:rFonts w:ascii="Arial" w:hAnsi="Arial" w:cs="Arial"/>
            <w:b/>
            <w:noProof/>
            <w:webHidden/>
          </w:rPr>
          <w:fldChar w:fldCharType="end"/>
        </w:r>
      </w:hyperlink>
    </w:p>
    <w:p w14:paraId="06C17DFF" w14:textId="77777777" w:rsidR="00260CC3" w:rsidRPr="00260CC3" w:rsidRDefault="00B61772">
      <w:pPr>
        <w:pStyle w:val="TM2"/>
        <w:tabs>
          <w:tab w:val="right" w:pos="9396"/>
        </w:tabs>
        <w:rPr>
          <w:rFonts w:ascii="Arial" w:hAnsi="Arial" w:cs="Arial"/>
          <w:b/>
          <w:noProof/>
          <w:sz w:val="22"/>
          <w:szCs w:val="22"/>
          <w:lang w:eastAsia="fr-FR"/>
        </w:rPr>
      </w:pPr>
      <w:hyperlink w:anchor="_Toc498962092" w:history="1">
        <w:r w:rsidR="00260CC3" w:rsidRPr="00260CC3">
          <w:rPr>
            <w:rStyle w:val="Lienhypertexte"/>
            <w:rFonts w:ascii="Arial" w:eastAsia="Times New Roman" w:hAnsi="Arial" w:cs="Arial"/>
            <w:b/>
            <w:bCs/>
            <w:noProof/>
            <w:lang w:eastAsia="fr-FR"/>
          </w:rPr>
          <w:t>III.6 - Prise en charge médicale</w:t>
        </w:r>
        <w:r w:rsidR="00260CC3" w:rsidRPr="00260CC3">
          <w:rPr>
            <w:rFonts w:ascii="Arial" w:hAnsi="Arial" w:cs="Arial"/>
            <w:b/>
            <w:noProof/>
            <w:webHidden/>
          </w:rPr>
          <w:tab/>
        </w:r>
        <w:r w:rsidR="00260CC3" w:rsidRPr="00260CC3">
          <w:rPr>
            <w:rFonts w:ascii="Arial" w:hAnsi="Arial" w:cs="Arial"/>
            <w:b/>
            <w:noProof/>
            <w:webHidden/>
          </w:rPr>
          <w:fldChar w:fldCharType="begin"/>
        </w:r>
        <w:r w:rsidR="00260CC3" w:rsidRPr="00260CC3">
          <w:rPr>
            <w:rFonts w:ascii="Arial" w:hAnsi="Arial" w:cs="Arial"/>
            <w:b/>
            <w:noProof/>
            <w:webHidden/>
          </w:rPr>
          <w:instrText xml:space="preserve"> PAGEREF _Toc498962092 \h </w:instrText>
        </w:r>
        <w:r w:rsidR="00260CC3" w:rsidRPr="00260CC3">
          <w:rPr>
            <w:rFonts w:ascii="Arial" w:hAnsi="Arial" w:cs="Arial"/>
            <w:b/>
            <w:noProof/>
            <w:webHidden/>
          </w:rPr>
        </w:r>
        <w:r w:rsidR="00260CC3" w:rsidRPr="00260CC3">
          <w:rPr>
            <w:rFonts w:ascii="Arial" w:hAnsi="Arial" w:cs="Arial"/>
            <w:b/>
            <w:noProof/>
            <w:webHidden/>
          </w:rPr>
          <w:fldChar w:fldCharType="separate"/>
        </w:r>
        <w:r w:rsidR="0032766F">
          <w:rPr>
            <w:rFonts w:ascii="Arial" w:hAnsi="Arial" w:cs="Arial"/>
            <w:b/>
            <w:noProof/>
            <w:webHidden/>
          </w:rPr>
          <w:t>19</w:t>
        </w:r>
        <w:r w:rsidR="00260CC3" w:rsidRPr="00260CC3">
          <w:rPr>
            <w:rFonts w:ascii="Arial" w:hAnsi="Arial" w:cs="Arial"/>
            <w:b/>
            <w:noProof/>
            <w:webHidden/>
          </w:rPr>
          <w:fldChar w:fldCharType="end"/>
        </w:r>
      </w:hyperlink>
    </w:p>
    <w:p w14:paraId="480B6612" w14:textId="77777777" w:rsidR="00260CC3" w:rsidRPr="00260CC3" w:rsidRDefault="00B61772">
      <w:pPr>
        <w:pStyle w:val="TM2"/>
        <w:tabs>
          <w:tab w:val="right" w:pos="9396"/>
        </w:tabs>
        <w:rPr>
          <w:rFonts w:ascii="Arial" w:hAnsi="Arial" w:cs="Arial"/>
          <w:b/>
          <w:noProof/>
          <w:sz w:val="22"/>
          <w:szCs w:val="22"/>
          <w:lang w:eastAsia="fr-FR"/>
        </w:rPr>
      </w:pPr>
      <w:hyperlink w:anchor="_Toc498962093" w:history="1">
        <w:r w:rsidR="00260CC3" w:rsidRPr="00260CC3">
          <w:rPr>
            <w:rStyle w:val="Lienhypertexte"/>
            <w:rFonts w:ascii="Arial" w:eastAsia="Times New Roman" w:hAnsi="Arial" w:cs="Arial"/>
            <w:b/>
            <w:bCs/>
            <w:noProof/>
            <w:lang w:eastAsia="fr-FR"/>
          </w:rPr>
          <w:t>III.7 - Linge et son entretien</w:t>
        </w:r>
        <w:r w:rsidR="00260CC3" w:rsidRPr="00260CC3">
          <w:rPr>
            <w:rFonts w:ascii="Arial" w:hAnsi="Arial" w:cs="Arial"/>
            <w:b/>
            <w:noProof/>
            <w:webHidden/>
          </w:rPr>
          <w:tab/>
        </w:r>
        <w:r w:rsidR="00260CC3" w:rsidRPr="00260CC3">
          <w:rPr>
            <w:rFonts w:ascii="Arial" w:hAnsi="Arial" w:cs="Arial"/>
            <w:b/>
            <w:noProof/>
            <w:webHidden/>
          </w:rPr>
          <w:fldChar w:fldCharType="begin"/>
        </w:r>
        <w:r w:rsidR="00260CC3" w:rsidRPr="00260CC3">
          <w:rPr>
            <w:rFonts w:ascii="Arial" w:hAnsi="Arial" w:cs="Arial"/>
            <w:b/>
            <w:noProof/>
            <w:webHidden/>
          </w:rPr>
          <w:instrText xml:space="preserve"> PAGEREF _Toc498962093 \h </w:instrText>
        </w:r>
        <w:r w:rsidR="00260CC3" w:rsidRPr="00260CC3">
          <w:rPr>
            <w:rFonts w:ascii="Arial" w:hAnsi="Arial" w:cs="Arial"/>
            <w:b/>
            <w:noProof/>
            <w:webHidden/>
          </w:rPr>
        </w:r>
        <w:r w:rsidR="00260CC3" w:rsidRPr="00260CC3">
          <w:rPr>
            <w:rFonts w:ascii="Arial" w:hAnsi="Arial" w:cs="Arial"/>
            <w:b/>
            <w:noProof/>
            <w:webHidden/>
          </w:rPr>
          <w:fldChar w:fldCharType="separate"/>
        </w:r>
        <w:r w:rsidR="0032766F">
          <w:rPr>
            <w:rFonts w:ascii="Arial" w:hAnsi="Arial" w:cs="Arial"/>
            <w:b/>
            <w:noProof/>
            <w:webHidden/>
          </w:rPr>
          <w:t>19</w:t>
        </w:r>
        <w:r w:rsidR="00260CC3" w:rsidRPr="00260CC3">
          <w:rPr>
            <w:rFonts w:ascii="Arial" w:hAnsi="Arial" w:cs="Arial"/>
            <w:b/>
            <w:noProof/>
            <w:webHidden/>
          </w:rPr>
          <w:fldChar w:fldCharType="end"/>
        </w:r>
      </w:hyperlink>
    </w:p>
    <w:p w14:paraId="7857907C" w14:textId="77777777" w:rsidR="00260CC3" w:rsidRPr="00260CC3" w:rsidRDefault="00B61772">
      <w:pPr>
        <w:pStyle w:val="TM2"/>
        <w:tabs>
          <w:tab w:val="right" w:pos="9396"/>
        </w:tabs>
        <w:rPr>
          <w:rFonts w:ascii="Arial" w:hAnsi="Arial" w:cs="Arial"/>
          <w:b/>
          <w:noProof/>
          <w:sz w:val="22"/>
          <w:szCs w:val="22"/>
          <w:lang w:eastAsia="fr-FR"/>
        </w:rPr>
      </w:pPr>
      <w:hyperlink w:anchor="_Toc498962094" w:history="1">
        <w:r w:rsidR="00260CC3" w:rsidRPr="00260CC3">
          <w:rPr>
            <w:rStyle w:val="Lienhypertexte"/>
            <w:rFonts w:ascii="Arial" w:eastAsia="Times New Roman" w:hAnsi="Arial" w:cs="Arial"/>
            <w:b/>
            <w:bCs/>
            <w:noProof/>
            <w:lang w:eastAsia="fr-FR"/>
          </w:rPr>
          <w:t>III.8 - Pratique religieuse ou philosophique</w:t>
        </w:r>
        <w:r w:rsidR="00260CC3" w:rsidRPr="00260CC3">
          <w:rPr>
            <w:rFonts w:ascii="Arial" w:hAnsi="Arial" w:cs="Arial"/>
            <w:b/>
            <w:noProof/>
            <w:webHidden/>
          </w:rPr>
          <w:tab/>
        </w:r>
        <w:r w:rsidR="00260CC3" w:rsidRPr="00260CC3">
          <w:rPr>
            <w:rFonts w:ascii="Arial" w:hAnsi="Arial" w:cs="Arial"/>
            <w:b/>
            <w:noProof/>
            <w:webHidden/>
          </w:rPr>
          <w:fldChar w:fldCharType="begin"/>
        </w:r>
        <w:r w:rsidR="00260CC3" w:rsidRPr="00260CC3">
          <w:rPr>
            <w:rFonts w:ascii="Arial" w:hAnsi="Arial" w:cs="Arial"/>
            <w:b/>
            <w:noProof/>
            <w:webHidden/>
          </w:rPr>
          <w:instrText xml:space="preserve"> PAGEREF _Toc498962094 \h </w:instrText>
        </w:r>
        <w:r w:rsidR="00260CC3" w:rsidRPr="00260CC3">
          <w:rPr>
            <w:rFonts w:ascii="Arial" w:hAnsi="Arial" w:cs="Arial"/>
            <w:b/>
            <w:noProof/>
            <w:webHidden/>
          </w:rPr>
        </w:r>
        <w:r w:rsidR="00260CC3" w:rsidRPr="00260CC3">
          <w:rPr>
            <w:rFonts w:ascii="Arial" w:hAnsi="Arial" w:cs="Arial"/>
            <w:b/>
            <w:noProof/>
            <w:webHidden/>
          </w:rPr>
          <w:fldChar w:fldCharType="separate"/>
        </w:r>
        <w:r w:rsidR="0032766F">
          <w:rPr>
            <w:rFonts w:ascii="Arial" w:hAnsi="Arial" w:cs="Arial"/>
            <w:b/>
            <w:noProof/>
            <w:webHidden/>
          </w:rPr>
          <w:t>19</w:t>
        </w:r>
        <w:r w:rsidR="00260CC3" w:rsidRPr="00260CC3">
          <w:rPr>
            <w:rFonts w:ascii="Arial" w:hAnsi="Arial" w:cs="Arial"/>
            <w:b/>
            <w:noProof/>
            <w:webHidden/>
          </w:rPr>
          <w:fldChar w:fldCharType="end"/>
        </w:r>
      </w:hyperlink>
    </w:p>
    <w:p w14:paraId="524EDDFB" w14:textId="77777777" w:rsidR="00260CC3" w:rsidRPr="00260CC3" w:rsidRDefault="00B61772">
      <w:pPr>
        <w:pStyle w:val="TM2"/>
        <w:tabs>
          <w:tab w:val="right" w:pos="9396"/>
        </w:tabs>
        <w:rPr>
          <w:rFonts w:ascii="Arial" w:hAnsi="Arial" w:cs="Arial"/>
          <w:b/>
          <w:noProof/>
          <w:sz w:val="22"/>
          <w:szCs w:val="22"/>
          <w:lang w:eastAsia="fr-FR"/>
        </w:rPr>
      </w:pPr>
      <w:hyperlink w:anchor="_Toc498962095" w:history="1">
        <w:r w:rsidR="00260CC3" w:rsidRPr="00260CC3">
          <w:rPr>
            <w:rStyle w:val="Lienhypertexte"/>
            <w:rFonts w:ascii="Arial" w:eastAsia="Times New Roman" w:hAnsi="Arial" w:cs="Arial"/>
            <w:b/>
            <w:bCs/>
            <w:noProof/>
            <w:lang w:eastAsia="fr-FR"/>
          </w:rPr>
          <w:t>III. 10 - Décès</w:t>
        </w:r>
        <w:r w:rsidR="00260CC3" w:rsidRPr="00260CC3">
          <w:rPr>
            <w:rFonts w:ascii="Arial" w:hAnsi="Arial" w:cs="Arial"/>
            <w:b/>
            <w:noProof/>
            <w:webHidden/>
          </w:rPr>
          <w:tab/>
        </w:r>
        <w:r w:rsidR="00260CC3" w:rsidRPr="00260CC3">
          <w:rPr>
            <w:rFonts w:ascii="Arial" w:hAnsi="Arial" w:cs="Arial"/>
            <w:b/>
            <w:noProof/>
            <w:webHidden/>
          </w:rPr>
          <w:fldChar w:fldCharType="begin"/>
        </w:r>
        <w:r w:rsidR="00260CC3" w:rsidRPr="00260CC3">
          <w:rPr>
            <w:rFonts w:ascii="Arial" w:hAnsi="Arial" w:cs="Arial"/>
            <w:b/>
            <w:noProof/>
            <w:webHidden/>
          </w:rPr>
          <w:instrText xml:space="preserve"> PAGEREF _Toc498962095 \h </w:instrText>
        </w:r>
        <w:r w:rsidR="00260CC3" w:rsidRPr="00260CC3">
          <w:rPr>
            <w:rFonts w:ascii="Arial" w:hAnsi="Arial" w:cs="Arial"/>
            <w:b/>
            <w:noProof/>
            <w:webHidden/>
          </w:rPr>
        </w:r>
        <w:r w:rsidR="00260CC3" w:rsidRPr="00260CC3">
          <w:rPr>
            <w:rFonts w:ascii="Arial" w:hAnsi="Arial" w:cs="Arial"/>
            <w:b/>
            <w:noProof/>
            <w:webHidden/>
          </w:rPr>
          <w:fldChar w:fldCharType="separate"/>
        </w:r>
        <w:r w:rsidR="0032766F">
          <w:rPr>
            <w:rFonts w:ascii="Arial" w:hAnsi="Arial" w:cs="Arial"/>
            <w:b/>
            <w:noProof/>
            <w:webHidden/>
          </w:rPr>
          <w:t>20</w:t>
        </w:r>
        <w:r w:rsidR="00260CC3" w:rsidRPr="00260CC3">
          <w:rPr>
            <w:rFonts w:ascii="Arial" w:hAnsi="Arial" w:cs="Arial"/>
            <w:b/>
            <w:noProof/>
            <w:webHidden/>
          </w:rPr>
          <w:fldChar w:fldCharType="end"/>
        </w:r>
      </w:hyperlink>
    </w:p>
    <w:p w14:paraId="36A6C69E" w14:textId="77777777" w:rsidR="00260CC3" w:rsidRPr="00260CC3" w:rsidRDefault="00B61772">
      <w:pPr>
        <w:pStyle w:val="TM2"/>
        <w:tabs>
          <w:tab w:val="right" w:pos="9396"/>
        </w:tabs>
        <w:rPr>
          <w:rFonts w:ascii="Arial" w:hAnsi="Arial" w:cs="Arial"/>
          <w:b/>
          <w:noProof/>
          <w:sz w:val="22"/>
          <w:szCs w:val="22"/>
          <w:lang w:eastAsia="fr-FR"/>
        </w:rPr>
      </w:pPr>
      <w:hyperlink w:anchor="_Toc498962096" w:history="1">
        <w:r w:rsidR="00260CC3" w:rsidRPr="00260CC3">
          <w:rPr>
            <w:rStyle w:val="Lienhypertexte"/>
            <w:rFonts w:ascii="Arial" w:eastAsia="Times New Roman" w:hAnsi="Arial" w:cs="Arial"/>
            <w:b/>
            <w:bCs/>
            <w:noProof/>
            <w:lang w:eastAsia="fr-FR"/>
          </w:rPr>
          <w:t>III.11 – Courrier</w:t>
        </w:r>
        <w:r w:rsidR="00260CC3" w:rsidRPr="00260CC3">
          <w:rPr>
            <w:rFonts w:ascii="Arial" w:hAnsi="Arial" w:cs="Arial"/>
            <w:b/>
            <w:noProof/>
            <w:webHidden/>
          </w:rPr>
          <w:tab/>
        </w:r>
        <w:r w:rsidR="00260CC3" w:rsidRPr="00260CC3">
          <w:rPr>
            <w:rFonts w:ascii="Arial" w:hAnsi="Arial" w:cs="Arial"/>
            <w:b/>
            <w:noProof/>
            <w:webHidden/>
          </w:rPr>
          <w:fldChar w:fldCharType="begin"/>
        </w:r>
        <w:r w:rsidR="00260CC3" w:rsidRPr="00260CC3">
          <w:rPr>
            <w:rFonts w:ascii="Arial" w:hAnsi="Arial" w:cs="Arial"/>
            <w:b/>
            <w:noProof/>
            <w:webHidden/>
          </w:rPr>
          <w:instrText xml:space="preserve"> PAGEREF _Toc498962096 \h </w:instrText>
        </w:r>
        <w:r w:rsidR="00260CC3" w:rsidRPr="00260CC3">
          <w:rPr>
            <w:rFonts w:ascii="Arial" w:hAnsi="Arial" w:cs="Arial"/>
            <w:b/>
            <w:noProof/>
            <w:webHidden/>
          </w:rPr>
        </w:r>
        <w:r w:rsidR="00260CC3" w:rsidRPr="00260CC3">
          <w:rPr>
            <w:rFonts w:ascii="Arial" w:hAnsi="Arial" w:cs="Arial"/>
            <w:b/>
            <w:noProof/>
            <w:webHidden/>
          </w:rPr>
          <w:fldChar w:fldCharType="separate"/>
        </w:r>
        <w:r w:rsidR="0032766F">
          <w:rPr>
            <w:rFonts w:ascii="Arial" w:hAnsi="Arial" w:cs="Arial"/>
            <w:b/>
            <w:noProof/>
            <w:webHidden/>
          </w:rPr>
          <w:t>20</w:t>
        </w:r>
        <w:r w:rsidR="00260CC3" w:rsidRPr="00260CC3">
          <w:rPr>
            <w:rFonts w:ascii="Arial" w:hAnsi="Arial" w:cs="Arial"/>
            <w:b/>
            <w:noProof/>
            <w:webHidden/>
          </w:rPr>
          <w:fldChar w:fldCharType="end"/>
        </w:r>
      </w:hyperlink>
    </w:p>
    <w:p w14:paraId="371E6C79" w14:textId="77777777" w:rsidR="00260CC3" w:rsidRPr="00260CC3" w:rsidRDefault="00B61772">
      <w:pPr>
        <w:pStyle w:val="TM2"/>
        <w:tabs>
          <w:tab w:val="right" w:pos="9396"/>
        </w:tabs>
        <w:rPr>
          <w:rFonts w:ascii="Arial" w:hAnsi="Arial" w:cs="Arial"/>
          <w:b/>
          <w:noProof/>
          <w:sz w:val="22"/>
          <w:szCs w:val="22"/>
          <w:lang w:eastAsia="fr-FR"/>
        </w:rPr>
      </w:pPr>
      <w:hyperlink w:anchor="_Toc498962097" w:history="1">
        <w:r w:rsidR="00260CC3" w:rsidRPr="00260CC3">
          <w:rPr>
            <w:rStyle w:val="Lienhypertexte"/>
            <w:rFonts w:ascii="Arial" w:eastAsia="Times New Roman" w:hAnsi="Arial" w:cs="Arial"/>
            <w:b/>
            <w:bCs/>
            <w:noProof/>
            <w:lang w:eastAsia="fr-FR"/>
          </w:rPr>
          <w:t>III.12 – Transports</w:t>
        </w:r>
        <w:r w:rsidR="00260CC3" w:rsidRPr="00260CC3">
          <w:rPr>
            <w:rFonts w:ascii="Arial" w:hAnsi="Arial" w:cs="Arial"/>
            <w:b/>
            <w:noProof/>
            <w:webHidden/>
          </w:rPr>
          <w:tab/>
        </w:r>
        <w:r w:rsidR="00260CC3" w:rsidRPr="00260CC3">
          <w:rPr>
            <w:rFonts w:ascii="Arial" w:hAnsi="Arial" w:cs="Arial"/>
            <w:b/>
            <w:noProof/>
            <w:webHidden/>
          </w:rPr>
          <w:fldChar w:fldCharType="begin"/>
        </w:r>
        <w:r w:rsidR="00260CC3" w:rsidRPr="00260CC3">
          <w:rPr>
            <w:rFonts w:ascii="Arial" w:hAnsi="Arial" w:cs="Arial"/>
            <w:b/>
            <w:noProof/>
            <w:webHidden/>
          </w:rPr>
          <w:instrText xml:space="preserve"> PAGEREF _Toc498962097 \h </w:instrText>
        </w:r>
        <w:r w:rsidR="00260CC3" w:rsidRPr="00260CC3">
          <w:rPr>
            <w:rFonts w:ascii="Arial" w:hAnsi="Arial" w:cs="Arial"/>
            <w:b/>
            <w:noProof/>
            <w:webHidden/>
          </w:rPr>
        </w:r>
        <w:r w:rsidR="00260CC3" w:rsidRPr="00260CC3">
          <w:rPr>
            <w:rFonts w:ascii="Arial" w:hAnsi="Arial" w:cs="Arial"/>
            <w:b/>
            <w:noProof/>
            <w:webHidden/>
          </w:rPr>
          <w:fldChar w:fldCharType="separate"/>
        </w:r>
        <w:r w:rsidR="0032766F">
          <w:rPr>
            <w:rFonts w:ascii="Arial" w:hAnsi="Arial" w:cs="Arial"/>
            <w:b/>
            <w:noProof/>
            <w:webHidden/>
          </w:rPr>
          <w:t>20</w:t>
        </w:r>
        <w:r w:rsidR="00260CC3" w:rsidRPr="00260CC3">
          <w:rPr>
            <w:rFonts w:ascii="Arial" w:hAnsi="Arial" w:cs="Arial"/>
            <w:b/>
            <w:noProof/>
            <w:webHidden/>
          </w:rPr>
          <w:fldChar w:fldCharType="end"/>
        </w:r>
      </w:hyperlink>
    </w:p>
    <w:p w14:paraId="253425F7" w14:textId="77777777" w:rsidR="00260CC3" w:rsidRPr="00260CC3" w:rsidRDefault="00B61772">
      <w:pPr>
        <w:pStyle w:val="TM3"/>
        <w:tabs>
          <w:tab w:val="right" w:pos="9396"/>
        </w:tabs>
        <w:rPr>
          <w:rFonts w:ascii="Arial" w:hAnsi="Arial" w:cs="Arial"/>
          <w:b/>
          <w:noProof/>
          <w:sz w:val="22"/>
          <w:szCs w:val="22"/>
          <w:lang w:eastAsia="fr-FR"/>
        </w:rPr>
      </w:pPr>
      <w:hyperlink w:anchor="_Toc498962098" w:history="1">
        <w:r w:rsidR="00260CC3" w:rsidRPr="00260CC3">
          <w:rPr>
            <w:rStyle w:val="Lienhypertexte"/>
            <w:rFonts w:ascii="Arial" w:eastAsia="Times New Roman" w:hAnsi="Arial" w:cs="Arial"/>
            <w:b/>
            <w:bCs/>
            <w:i/>
            <w:iCs/>
            <w:noProof/>
            <w:lang w:eastAsia="fr-FR"/>
          </w:rPr>
          <w:t>III.12.1 - Prise en charge des transports</w:t>
        </w:r>
        <w:r w:rsidR="00260CC3" w:rsidRPr="00260CC3">
          <w:rPr>
            <w:rFonts w:ascii="Arial" w:hAnsi="Arial" w:cs="Arial"/>
            <w:b/>
            <w:noProof/>
            <w:webHidden/>
          </w:rPr>
          <w:tab/>
        </w:r>
        <w:r w:rsidR="00260CC3" w:rsidRPr="00260CC3">
          <w:rPr>
            <w:rFonts w:ascii="Arial" w:hAnsi="Arial" w:cs="Arial"/>
            <w:b/>
            <w:noProof/>
            <w:webHidden/>
          </w:rPr>
          <w:fldChar w:fldCharType="begin"/>
        </w:r>
        <w:r w:rsidR="00260CC3" w:rsidRPr="00260CC3">
          <w:rPr>
            <w:rFonts w:ascii="Arial" w:hAnsi="Arial" w:cs="Arial"/>
            <w:b/>
            <w:noProof/>
            <w:webHidden/>
          </w:rPr>
          <w:instrText xml:space="preserve"> PAGEREF _Toc498962098 \h </w:instrText>
        </w:r>
        <w:r w:rsidR="00260CC3" w:rsidRPr="00260CC3">
          <w:rPr>
            <w:rFonts w:ascii="Arial" w:hAnsi="Arial" w:cs="Arial"/>
            <w:b/>
            <w:noProof/>
            <w:webHidden/>
          </w:rPr>
        </w:r>
        <w:r w:rsidR="00260CC3" w:rsidRPr="00260CC3">
          <w:rPr>
            <w:rFonts w:ascii="Arial" w:hAnsi="Arial" w:cs="Arial"/>
            <w:b/>
            <w:noProof/>
            <w:webHidden/>
          </w:rPr>
          <w:fldChar w:fldCharType="separate"/>
        </w:r>
        <w:r w:rsidR="0032766F">
          <w:rPr>
            <w:rFonts w:ascii="Arial" w:hAnsi="Arial" w:cs="Arial"/>
            <w:b/>
            <w:noProof/>
            <w:webHidden/>
          </w:rPr>
          <w:t>20</w:t>
        </w:r>
        <w:r w:rsidR="00260CC3" w:rsidRPr="00260CC3">
          <w:rPr>
            <w:rFonts w:ascii="Arial" w:hAnsi="Arial" w:cs="Arial"/>
            <w:b/>
            <w:noProof/>
            <w:webHidden/>
          </w:rPr>
          <w:fldChar w:fldCharType="end"/>
        </w:r>
      </w:hyperlink>
    </w:p>
    <w:p w14:paraId="5CA13D8F" w14:textId="77777777" w:rsidR="00260CC3" w:rsidRPr="00260CC3" w:rsidRDefault="00B61772">
      <w:pPr>
        <w:pStyle w:val="TM3"/>
        <w:tabs>
          <w:tab w:val="right" w:pos="9396"/>
        </w:tabs>
        <w:rPr>
          <w:rFonts w:ascii="Arial" w:hAnsi="Arial" w:cs="Arial"/>
          <w:b/>
          <w:noProof/>
          <w:sz w:val="22"/>
          <w:szCs w:val="22"/>
          <w:lang w:eastAsia="fr-FR"/>
        </w:rPr>
      </w:pPr>
      <w:hyperlink w:anchor="_Toc498962099" w:history="1">
        <w:r w:rsidR="00260CC3" w:rsidRPr="00260CC3">
          <w:rPr>
            <w:rStyle w:val="Lienhypertexte"/>
            <w:rFonts w:ascii="Arial" w:eastAsia="Times New Roman" w:hAnsi="Arial" w:cs="Arial"/>
            <w:b/>
            <w:bCs/>
            <w:i/>
            <w:iCs/>
            <w:noProof/>
            <w:lang w:eastAsia="fr-FR"/>
          </w:rPr>
          <w:t>III.12.2 - Accès à l'établissement - Stationnement</w:t>
        </w:r>
        <w:r w:rsidR="00260CC3" w:rsidRPr="00260CC3">
          <w:rPr>
            <w:rFonts w:ascii="Arial" w:hAnsi="Arial" w:cs="Arial"/>
            <w:b/>
            <w:noProof/>
            <w:webHidden/>
          </w:rPr>
          <w:tab/>
        </w:r>
        <w:r w:rsidR="00260CC3" w:rsidRPr="00260CC3">
          <w:rPr>
            <w:rFonts w:ascii="Arial" w:hAnsi="Arial" w:cs="Arial"/>
            <w:b/>
            <w:noProof/>
            <w:webHidden/>
          </w:rPr>
          <w:fldChar w:fldCharType="begin"/>
        </w:r>
        <w:r w:rsidR="00260CC3" w:rsidRPr="00260CC3">
          <w:rPr>
            <w:rFonts w:ascii="Arial" w:hAnsi="Arial" w:cs="Arial"/>
            <w:b/>
            <w:noProof/>
            <w:webHidden/>
          </w:rPr>
          <w:instrText xml:space="preserve"> PAGEREF _Toc498962099 \h </w:instrText>
        </w:r>
        <w:r w:rsidR="00260CC3" w:rsidRPr="00260CC3">
          <w:rPr>
            <w:rFonts w:ascii="Arial" w:hAnsi="Arial" w:cs="Arial"/>
            <w:b/>
            <w:noProof/>
            <w:webHidden/>
          </w:rPr>
        </w:r>
        <w:r w:rsidR="00260CC3" w:rsidRPr="00260CC3">
          <w:rPr>
            <w:rFonts w:ascii="Arial" w:hAnsi="Arial" w:cs="Arial"/>
            <w:b/>
            <w:noProof/>
            <w:webHidden/>
          </w:rPr>
          <w:fldChar w:fldCharType="separate"/>
        </w:r>
        <w:r w:rsidR="0032766F">
          <w:rPr>
            <w:rFonts w:ascii="Arial" w:hAnsi="Arial" w:cs="Arial"/>
            <w:b/>
            <w:noProof/>
            <w:webHidden/>
          </w:rPr>
          <w:t>21</w:t>
        </w:r>
        <w:r w:rsidR="00260CC3" w:rsidRPr="00260CC3">
          <w:rPr>
            <w:rFonts w:ascii="Arial" w:hAnsi="Arial" w:cs="Arial"/>
            <w:b/>
            <w:noProof/>
            <w:webHidden/>
          </w:rPr>
          <w:fldChar w:fldCharType="end"/>
        </w:r>
      </w:hyperlink>
    </w:p>
    <w:p w14:paraId="30C38612" w14:textId="77777777" w:rsidR="00260CC3" w:rsidRPr="00260CC3" w:rsidRDefault="00B61772">
      <w:pPr>
        <w:pStyle w:val="TM2"/>
        <w:tabs>
          <w:tab w:val="right" w:pos="9396"/>
        </w:tabs>
        <w:rPr>
          <w:rFonts w:ascii="Arial" w:hAnsi="Arial" w:cs="Arial"/>
          <w:b/>
          <w:noProof/>
          <w:sz w:val="22"/>
          <w:szCs w:val="22"/>
          <w:lang w:eastAsia="fr-FR"/>
        </w:rPr>
      </w:pPr>
      <w:hyperlink w:anchor="_Toc498962100" w:history="1">
        <w:r w:rsidR="00260CC3" w:rsidRPr="00260CC3">
          <w:rPr>
            <w:rStyle w:val="Lienhypertexte"/>
            <w:rFonts w:ascii="Arial" w:eastAsia="Times New Roman" w:hAnsi="Arial" w:cs="Arial"/>
            <w:b/>
            <w:bCs/>
            <w:noProof/>
            <w:lang w:eastAsia="fr-FR"/>
          </w:rPr>
          <w:t>III.13 - Animaux</w:t>
        </w:r>
        <w:r w:rsidR="00260CC3" w:rsidRPr="00260CC3">
          <w:rPr>
            <w:rFonts w:ascii="Arial" w:hAnsi="Arial" w:cs="Arial"/>
            <w:b/>
            <w:noProof/>
            <w:webHidden/>
          </w:rPr>
          <w:tab/>
        </w:r>
        <w:r w:rsidR="00260CC3" w:rsidRPr="00260CC3">
          <w:rPr>
            <w:rFonts w:ascii="Arial" w:hAnsi="Arial" w:cs="Arial"/>
            <w:b/>
            <w:noProof/>
            <w:webHidden/>
          </w:rPr>
          <w:fldChar w:fldCharType="begin"/>
        </w:r>
        <w:r w:rsidR="00260CC3" w:rsidRPr="00260CC3">
          <w:rPr>
            <w:rFonts w:ascii="Arial" w:hAnsi="Arial" w:cs="Arial"/>
            <w:b/>
            <w:noProof/>
            <w:webHidden/>
          </w:rPr>
          <w:instrText xml:space="preserve"> PAGEREF _Toc498962100 \h </w:instrText>
        </w:r>
        <w:r w:rsidR="00260CC3" w:rsidRPr="00260CC3">
          <w:rPr>
            <w:rFonts w:ascii="Arial" w:hAnsi="Arial" w:cs="Arial"/>
            <w:b/>
            <w:noProof/>
            <w:webHidden/>
          </w:rPr>
        </w:r>
        <w:r w:rsidR="00260CC3" w:rsidRPr="00260CC3">
          <w:rPr>
            <w:rFonts w:ascii="Arial" w:hAnsi="Arial" w:cs="Arial"/>
            <w:b/>
            <w:noProof/>
            <w:webHidden/>
          </w:rPr>
          <w:fldChar w:fldCharType="separate"/>
        </w:r>
        <w:r w:rsidR="0032766F">
          <w:rPr>
            <w:rFonts w:ascii="Arial" w:hAnsi="Arial" w:cs="Arial"/>
            <w:b/>
            <w:noProof/>
            <w:webHidden/>
          </w:rPr>
          <w:t>21</w:t>
        </w:r>
        <w:r w:rsidR="00260CC3" w:rsidRPr="00260CC3">
          <w:rPr>
            <w:rFonts w:ascii="Arial" w:hAnsi="Arial" w:cs="Arial"/>
            <w:b/>
            <w:noProof/>
            <w:webHidden/>
          </w:rPr>
          <w:fldChar w:fldCharType="end"/>
        </w:r>
      </w:hyperlink>
    </w:p>
    <w:p w14:paraId="57FB2253" w14:textId="77777777" w:rsidR="00260CC3" w:rsidRPr="00260CC3" w:rsidRDefault="00B61772">
      <w:pPr>
        <w:pStyle w:val="TM2"/>
        <w:tabs>
          <w:tab w:val="right" w:pos="9396"/>
        </w:tabs>
        <w:rPr>
          <w:rFonts w:ascii="Arial" w:hAnsi="Arial" w:cs="Arial"/>
          <w:b/>
          <w:noProof/>
          <w:sz w:val="22"/>
          <w:szCs w:val="22"/>
          <w:lang w:eastAsia="fr-FR"/>
        </w:rPr>
      </w:pPr>
      <w:hyperlink w:anchor="_Toc498962101" w:history="1">
        <w:r w:rsidR="00260CC3" w:rsidRPr="00260CC3">
          <w:rPr>
            <w:rStyle w:val="Lienhypertexte"/>
            <w:rFonts w:ascii="Arial" w:eastAsia="Times New Roman" w:hAnsi="Arial" w:cs="Arial"/>
            <w:b/>
            <w:bCs/>
            <w:noProof/>
            <w:lang w:eastAsia="fr-FR"/>
          </w:rPr>
          <w:t>III.14 - Prestations extérieures</w:t>
        </w:r>
        <w:r w:rsidR="00260CC3" w:rsidRPr="00260CC3">
          <w:rPr>
            <w:rFonts w:ascii="Arial" w:hAnsi="Arial" w:cs="Arial"/>
            <w:b/>
            <w:noProof/>
            <w:webHidden/>
          </w:rPr>
          <w:tab/>
        </w:r>
        <w:r w:rsidR="00260CC3" w:rsidRPr="00260CC3">
          <w:rPr>
            <w:rFonts w:ascii="Arial" w:hAnsi="Arial" w:cs="Arial"/>
            <w:b/>
            <w:noProof/>
            <w:webHidden/>
          </w:rPr>
          <w:fldChar w:fldCharType="begin"/>
        </w:r>
        <w:r w:rsidR="00260CC3" w:rsidRPr="00260CC3">
          <w:rPr>
            <w:rFonts w:ascii="Arial" w:hAnsi="Arial" w:cs="Arial"/>
            <w:b/>
            <w:noProof/>
            <w:webHidden/>
          </w:rPr>
          <w:instrText xml:space="preserve"> PAGEREF _Toc498962101 \h </w:instrText>
        </w:r>
        <w:r w:rsidR="00260CC3" w:rsidRPr="00260CC3">
          <w:rPr>
            <w:rFonts w:ascii="Arial" w:hAnsi="Arial" w:cs="Arial"/>
            <w:b/>
            <w:noProof/>
            <w:webHidden/>
          </w:rPr>
        </w:r>
        <w:r w:rsidR="00260CC3" w:rsidRPr="00260CC3">
          <w:rPr>
            <w:rFonts w:ascii="Arial" w:hAnsi="Arial" w:cs="Arial"/>
            <w:b/>
            <w:noProof/>
            <w:webHidden/>
          </w:rPr>
          <w:fldChar w:fldCharType="separate"/>
        </w:r>
        <w:r w:rsidR="0032766F">
          <w:rPr>
            <w:rFonts w:ascii="Arial" w:hAnsi="Arial" w:cs="Arial"/>
            <w:b/>
            <w:noProof/>
            <w:webHidden/>
          </w:rPr>
          <w:t>21</w:t>
        </w:r>
        <w:r w:rsidR="00260CC3" w:rsidRPr="00260CC3">
          <w:rPr>
            <w:rFonts w:ascii="Arial" w:hAnsi="Arial" w:cs="Arial"/>
            <w:b/>
            <w:noProof/>
            <w:webHidden/>
          </w:rPr>
          <w:fldChar w:fldCharType="end"/>
        </w:r>
      </w:hyperlink>
    </w:p>
    <w:p w14:paraId="2FE0EAB0" w14:textId="77777777" w:rsidR="007D763E" w:rsidRPr="00260CC3" w:rsidRDefault="00DE7CAF" w:rsidP="007D763E">
      <w:pPr>
        <w:tabs>
          <w:tab w:val="left" w:pos="2394"/>
        </w:tabs>
        <w:spacing w:before="0" w:after="0" w:line="360" w:lineRule="auto"/>
        <w:jc w:val="both"/>
        <w:rPr>
          <w:rFonts w:ascii="Arial" w:eastAsia="Times New Roman" w:hAnsi="Arial" w:cs="Arial"/>
          <w:b/>
          <w:sz w:val="24"/>
          <w:szCs w:val="24"/>
          <w:lang w:eastAsia="fr-FR"/>
        </w:rPr>
      </w:pPr>
      <w:r w:rsidRPr="00260CC3">
        <w:rPr>
          <w:rFonts w:ascii="Arial" w:eastAsia="Times New Roman" w:hAnsi="Arial" w:cs="Arial"/>
          <w:b/>
          <w:bCs/>
          <w:sz w:val="24"/>
          <w:szCs w:val="24"/>
          <w:lang w:eastAsia="fr-FR"/>
        </w:rPr>
        <w:fldChar w:fldCharType="end"/>
      </w:r>
      <w:r w:rsidR="007D763E" w:rsidRPr="00260CC3">
        <w:rPr>
          <w:rFonts w:ascii="Arial" w:eastAsia="Times New Roman" w:hAnsi="Arial" w:cs="Arial"/>
          <w:b/>
          <w:bCs/>
          <w:sz w:val="24"/>
          <w:szCs w:val="24"/>
          <w:lang w:eastAsia="fr-FR"/>
        </w:rPr>
        <w:tab/>
      </w:r>
    </w:p>
    <w:p w14:paraId="6298315C" w14:textId="77777777" w:rsidR="00EB06FD" w:rsidRDefault="00EB06FD" w:rsidP="007D763E">
      <w:pPr>
        <w:keepNext/>
        <w:spacing w:before="240" w:after="60" w:line="288" w:lineRule="auto"/>
        <w:jc w:val="both"/>
        <w:outlineLvl w:val="0"/>
        <w:rPr>
          <w:rFonts w:ascii="Arial" w:eastAsia="Times New Roman" w:hAnsi="Arial" w:cs="Arial"/>
          <w:b/>
          <w:color w:val="244061"/>
          <w:kern w:val="28"/>
          <w:sz w:val="28"/>
          <w:lang w:eastAsia="fr-FR"/>
        </w:rPr>
      </w:pPr>
      <w:bookmarkStart w:id="1" w:name="_Toc387216611"/>
    </w:p>
    <w:p w14:paraId="03AA84F2" w14:textId="77777777" w:rsidR="00EB06FD" w:rsidRDefault="00EB06FD" w:rsidP="007D763E">
      <w:pPr>
        <w:keepNext/>
        <w:spacing w:before="240" w:after="60" w:line="288" w:lineRule="auto"/>
        <w:jc w:val="both"/>
        <w:outlineLvl w:val="0"/>
        <w:rPr>
          <w:rFonts w:ascii="Arial" w:eastAsia="Times New Roman" w:hAnsi="Arial" w:cs="Arial"/>
          <w:b/>
          <w:color w:val="244061"/>
          <w:kern w:val="28"/>
          <w:sz w:val="28"/>
          <w:lang w:eastAsia="fr-FR"/>
        </w:rPr>
      </w:pPr>
    </w:p>
    <w:p w14:paraId="3FBAE851" w14:textId="77777777" w:rsidR="00EB06FD" w:rsidRDefault="00EB06FD" w:rsidP="007D763E">
      <w:pPr>
        <w:keepNext/>
        <w:spacing w:before="240" w:after="60" w:line="288" w:lineRule="auto"/>
        <w:jc w:val="both"/>
        <w:outlineLvl w:val="0"/>
        <w:rPr>
          <w:rFonts w:ascii="Arial" w:eastAsia="Times New Roman" w:hAnsi="Arial" w:cs="Arial"/>
          <w:b/>
          <w:color w:val="244061"/>
          <w:kern w:val="28"/>
          <w:sz w:val="28"/>
          <w:lang w:eastAsia="fr-FR"/>
        </w:rPr>
      </w:pPr>
    </w:p>
    <w:p w14:paraId="006F524E" w14:textId="77777777" w:rsidR="00EB06FD" w:rsidRDefault="00EB06FD" w:rsidP="00EB06FD">
      <w:pPr>
        <w:rPr>
          <w:lang w:eastAsia="fr-FR"/>
        </w:rPr>
      </w:pPr>
    </w:p>
    <w:p w14:paraId="1DCBF9A1" w14:textId="77777777" w:rsidR="00260CC3" w:rsidRDefault="00260CC3" w:rsidP="00EB06FD">
      <w:pPr>
        <w:rPr>
          <w:lang w:eastAsia="fr-FR"/>
        </w:rPr>
      </w:pPr>
    </w:p>
    <w:p w14:paraId="39BE69A0" w14:textId="77777777" w:rsidR="00260CC3" w:rsidRDefault="00260CC3" w:rsidP="00EB06FD">
      <w:pPr>
        <w:rPr>
          <w:lang w:eastAsia="fr-FR"/>
        </w:rPr>
      </w:pPr>
    </w:p>
    <w:p w14:paraId="58E6FE6F" w14:textId="77777777" w:rsidR="00260CC3" w:rsidRDefault="00260CC3" w:rsidP="00EB06FD">
      <w:pPr>
        <w:rPr>
          <w:lang w:eastAsia="fr-FR"/>
        </w:rPr>
      </w:pPr>
    </w:p>
    <w:p w14:paraId="30BBC3F6" w14:textId="77777777" w:rsidR="00260CC3" w:rsidRDefault="00260CC3" w:rsidP="00EB06FD">
      <w:pPr>
        <w:rPr>
          <w:lang w:eastAsia="fr-FR"/>
        </w:rPr>
      </w:pPr>
    </w:p>
    <w:p w14:paraId="2E5993D4" w14:textId="77777777" w:rsidR="00260CC3" w:rsidRDefault="00260CC3" w:rsidP="00EB06FD">
      <w:pPr>
        <w:rPr>
          <w:lang w:eastAsia="fr-FR"/>
        </w:rPr>
      </w:pPr>
    </w:p>
    <w:p w14:paraId="3D88EF3A" w14:textId="77777777" w:rsidR="00260CC3" w:rsidRDefault="00260CC3" w:rsidP="00EB06FD">
      <w:pPr>
        <w:rPr>
          <w:lang w:eastAsia="fr-FR"/>
        </w:rPr>
      </w:pPr>
    </w:p>
    <w:p w14:paraId="494E5B49" w14:textId="77777777" w:rsidR="00260CC3" w:rsidRDefault="00260CC3" w:rsidP="00EB06FD">
      <w:pPr>
        <w:rPr>
          <w:lang w:eastAsia="fr-FR"/>
        </w:rPr>
      </w:pPr>
    </w:p>
    <w:p w14:paraId="5E10E9D7" w14:textId="77777777" w:rsidR="00260CC3" w:rsidRDefault="00260CC3" w:rsidP="00EB06FD">
      <w:pPr>
        <w:rPr>
          <w:lang w:eastAsia="fr-FR"/>
        </w:rPr>
      </w:pPr>
    </w:p>
    <w:p w14:paraId="49E7D3A4" w14:textId="77777777" w:rsidR="00260CC3" w:rsidRDefault="00260CC3" w:rsidP="00EB06FD">
      <w:pPr>
        <w:rPr>
          <w:lang w:eastAsia="fr-FR"/>
        </w:rPr>
      </w:pPr>
    </w:p>
    <w:p w14:paraId="2AB23BE0" w14:textId="77777777" w:rsidR="00D43687" w:rsidRDefault="00D43687" w:rsidP="00EB06FD">
      <w:pPr>
        <w:rPr>
          <w:lang w:eastAsia="fr-FR"/>
        </w:rPr>
      </w:pPr>
    </w:p>
    <w:p w14:paraId="3481B037" w14:textId="77777777" w:rsidR="00260CC3" w:rsidRDefault="00260CC3" w:rsidP="00EB06FD">
      <w:pPr>
        <w:rPr>
          <w:lang w:eastAsia="fr-FR"/>
        </w:rPr>
      </w:pPr>
    </w:p>
    <w:p w14:paraId="5DAF220D" w14:textId="77777777" w:rsidR="00260CC3" w:rsidRDefault="00260CC3" w:rsidP="00EB06FD">
      <w:pPr>
        <w:rPr>
          <w:lang w:eastAsia="fr-FR"/>
        </w:rPr>
      </w:pPr>
    </w:p>
    <w:p w14:paraId="22FE3E98" w14:textId="77777777" w:rsidR="00260CC3" w:rsidRDefault="00260CC3" w:rsidP="00EB06FD">
      <w:pPr>
        <w:rPr>
          <w:lang w:eastAsia="fr-FR"/>
        </w:rPr>
      </w:pPr>
    </w:p>
    <w:p w14:paraId="0EB42437" w14:textId="77777777" w:rsidR="00260CC3" w:rsidRDefault="00260CC3" w:rsidP="00EB06FD">
      <w:pPr>
        <w:rPr>
          <w:lang w:eastAsia="fr-FR"/>
        </w:rPr>
      </w:pPr>
    </w:p>
    <w:p w14:paraId="2FDE0109" w14:textId="77777777" w:rsidR="00260CC3" w:rsidRDefault="00260CC3" w:rsidP="00EB06FD">
      <w:pPr>
        <w:rPr>
          <w:lang w:eastAsia="fr-FR"/>
        </w:rPr>
      </w:pPr>
    </w:p>
    <w:p w14:paraId="49B53CDF" w14:textId="4937E196" w:rsidR="007D763E" w:rsidRPr="00260CC3" w:rsidRDefault="007D763E" w:rsidP="00EB06FD">
      <w:pPr>
        <w:pStyle w:val="Titre1"/>
        <w:rPr>
          <w:lang w:eastAsia="fr-FR"/>
        </w:rPr>
      </w:pPr>
      <w:bookmarkStart w:id="2" w:name="_Toc498962045"/>
      <w:r w:rsidRPr="00260CC3">
        <w:rPr>
          <w:lang w:eastAsia="fr-FR"/>
        </w:rPr>
        <w:lastRenderedPageBreak/>
        <w:t xml:space="preserve">I – </w:t>
      </w:r>
      <w:bookmarkEnd w:id="1"/>
      <w:r w:rsidR="00260CC3" w:rsidRPr="00260CC3">
        <w:rPr>
          <w:lang w:eastAsia="fr-FR"/>
        </w:rPr>
        <w:t>GARANTIES DES DROITS DES RESIDENTS</w:t>
      </w:r>
      <w:bookmarkEnd w:id="2"/>
    </w:p>
    <w:p w14:paraId="48ED1C3E" w14:textId="77777777" w:rsidR="007D763E" w:rsidRPr="007D763E" w:rsidRDefault="007D763E" w:rsidP="007D763E">
      <w:pPr>
        <w:keepNext/>
        <w:spacing w:before="240" w:after="60" w:line="288" w:lineRule="auto"/>
        <w:jc w:val="both"/>
        <w:outlineLvl w:val="1"/>
        <w:rPr>
          <w:rFonts w:ascii="Arial" w:eastAsia="Times New Roman" w:hAnsi="Arial" w:cs="Arial"/>
          <w:b/>
          <w:bCs/>
          <w:color w:val="365F91"/>
          <w:sz w:val="24"/>
          <w:u w:val="single"/>
          <w:lang w:eastAsia="fr-FR"/>
        </w:rPr>
      </w:pPr>
      <w:bookmarkStart w:id="3" w:name="_Toc387216612"/>
      <w:bookmarkStart w:id="4" w:name="_Toc498962046"/>
      <w:r w:rsidRPr="007D763E">
        <w:rPr>
          <w:rFonts w:ascii="Arial" w:eastAsia="Times New Roman" w:hAnsi="Arial" w:cs="Arial"/>
          <w:b/>
          <w:bCs/>
          <w:color w:val="365F91"/>
          <w:sz w:val="24"/>
          <w:u w:val="single"/>
          <w:lang w:eastAsia="fr-FR"/>
        </w:rPr>
        <w:t>I.1 - Projet d'établissement / Projet de vie</w:t>
      </w:r>
      <w:bookmarkEnd w:id="3"/>
      <w:bookmarkEnd w:id="4"/>
    </w:p>
    <w:p w14:paraId="4B6144AC" w14:textId="77777777" w:rsidR="007D763E" w:rsidRPr="007D763E" w:rsidRDefault="007D763E" w:rsidP="007D763E">
      <w:pPr>
        <w:spacing w:before="0" w:after="0" w:line="288" w:lineRule="auto"/>
        <w:jc w:val="both"/>
        <w:rPr>
          <w:rFonts w:ascii="Calibri" w:eastAsia="Times New Roman" w:hAnsi="Calibri" w:cs="Times New Roman"/>
          <w:sz w:val="24"/>
          <w:szCs w:val="24"/>
          <w:lang w:eastAsia="fr-FR"/>
        </w:rPr>
      </w:pPr>
    </w:p>
    <w:p w14:paraId="6D9465A1" w14:textId="77777777" w:rsidR="007D763E" w:rsidRDefault="002C0A21" w:rsidP="007D763E">
      <w:pPr>
        <w:spacing w:before="0" w:after="0" w:line="288" w:lineRule="auto"/>
        <w:jc w:val="both"/>
        <w:rPr>
          <w:rFonts w:ascii="Calibri" w:eastAsia="Times New Roman" w:hAnsi="Calibri" w:cs="Times New Roman"/>
          <w:sz w:val="24"/>
          <w:szCs w:val="24"/>
          <w:lang w:eastAsia="fr-FR"/>
        </w:rPr>
      </w:pPr>
      <w:r>
        <w:rPr>
          <w:rFonts w:ascii="Calibri" w:eastAsia="Times New Roman" w:hAnsi="Calibri" w:cs="Times New Roman"/>
          <w:sz w:val="24"/>
          <w:szCs w:val="24"/>
          <w:lang w:eastAsia="fr-FR"/>
        </w:rPr>
        <w:t>La Maison Saint-Charles</w:t>
      </w:r>
      <w:r w:rsidR="007D763E" w:rsidRPr="007D763E">
        <w:rPr>
          <w:rFonts w:ascii="Calibri" w:eastAsia="Times New Roman" w:hAnsi="Calibri" w:cs="Times New Roman"/>
          <w:sz w:val="24"/>
          <w:szCs w:val="24"/>
          <w:lang w:eastAsia="fr-FR"/>
        </w:rPr>
        <w:t xml:space="preserve"> est un lieu de vie et de soins qui </w:t>
      </w:r>
      <w:r>
        <w:rPr>
          <w:rFonts w:ascii="Calibri" w:eastAsia="Times New Roman" w:hAnsi="Calibri" w:cs="Times New Roman"/>
          <w:sz w:val="24"/>
          <w:szCs w:val="24"/>
          <w:lang w:eastAsia="fr-FR"/>
        </w:rPr>
        <w:t xml:space="preserve">a </w:t>
      </w:r>
      <w:r w:rsidR="007D763E" w:rsidRPr="007D763E">
        <w:rPr>
          <w:rFonts w:ascii="Calibri" w:eastAsia="Times New Roman" w:hAnsi="Calibri" w:cs="Times New Roman"/>
          <w:sz w:val="24"/>
          <w:szCs w:val="24"/>
          <w:lang w:eastAsia="fr-FR"/>
        </w:rPr>
        <w:t xml:space="preserve">pour mission </w:t>
      </w:r>
      <w:r>
        <w:rPr>
          <w:rFonts w:ascii="Calibri" w:eastAsia="Times New Roman" w:hAnsi="Calibri" w:cs="Times New Roman"/>
          <w:sz w:val="24"/>
          <w:szCs w:val="24"/>
          <w:lang w:eastAsia="fr-FR"/>
        </w:rPr>
        <w:t xml:space="preserve">selon le projet associatif </w:t>
      </w:r>
      <w:r w:rsidR="007D763E" w:rsidRPr="007D763E">
        <w:rPr>
          <w:rFonts w:ascii="Calibri" w:eastAsia="Times New Roman" w:hAnsi="Calibri" w:cs="Times New Roman"/>
          <w:sz w:val="24"/>
          <w:szCs w:val="24"/>
          <w:lang w:eastAsia="fr-FR"/>
        </w:rPr>
        <w:t>d'accompagner les personnes âgées dans leur vie quotidienne et de répondre à leurs besoins.</w:t>
      </w:r>
    </w:p>
    <w:p w14:paraId="710BC7F2" w14:textId="77777777" w:rsidR="00EB06FD" w:rsidRPr="007D763E" w:rsidRDefault="00EB06FD" w:rsidP="007D763E">
      <w:pPr>
        <w:spacing w:before="0" w:after="0" w:line="288" w:lineRule="auto"/>
        <w:jc w:val="both"/>
        <w:rPr>
          <w:rFonts w:ascii="Calibri" w:eastAsia="Times New Roman" w:hAnsi="Calibri" w:cs="Times New Roman"/>
          <w:sz w:val="24"/>
          <w:szCs w:val="24"/>
          <w:lang w:eastAsia="fr-FR"/>
        </w:rPr>
      </w:pPr>
    </w:p>
    <w:p w14:paraId="6C0295DC" w14:textId="77777777" w:rsidR="007D763E" w:rsidRPr="007D763E" w:rsidRDefault="007D763E" w:rsidP="007D763E">
      <w:pPr>
        <w:spacing w:before="0" w:after="0" w:line="288" w:lineRule="auto"/>
        <w:jc w:val="both"/>
        <w:rPr>
          <w:rFonts w:ascii="Calibri" w:eastAsia="Times New Roman" w:hAnsi="Calibri" w:cs="Times New Roman"/>
          <w:sz w:val="24"/>
          <w:szCs w:val="24"/>
          <w:lang w:eastAsia="fr-FR"/>
        </w:rPr>
      </w:pPr>
      <w:r w:rsidRPr="007D763E">
        <w:rPr>
          <w:rFonts w:ascii="Calibri" w:eastAsia="Times New Roman" w:hAnsi="Calibri" w:cs="Times New Roman"/>
          <w:sz w:val="24"/>
          <w:szCs w:val="24"/>
          <w:lang w:eastAsia="fr-FR"/>
        </w:rPr>
        <w:t>Les équipes médicales, soignantes, d’hôtellerie, etc., s’emploient dans</w:t>
      </w:r>
      <w:r w:rsidRPr="00CC1EC3">
        <w:rPr>
          <w:rFonts w:ascii="Calibri" w:eastAsia="Times New Roman" w:hAnsi="Calibri" w:cs="Times New Roman"/>
          <w:sz w:val="24"/>
          <w:szCs w:val="24"/>
          <w:lang w:eastAsia="fr-FR"/>
        </w:rPr>
        <w:t xml:space="preserve"> l’ensemble des actions qu’elles mettent en œuvre, à maintenir les capacités des</w:t>
      </w:r>
      <w:r w:rsidR="004E617C" w:rsidRPr="00CC1EC3">
        <w:rPr>
          <w:rFonts w:ascii="Calibri" w:eastAsia="Times New Roman" w:hAnsi="Calibri" w:cs="Times New Roman"/>
          <w:sz w:val="24"/>
          <w:szCs w:val="24"/>
          <w:lang w:eastAsia="fr-FR"/>
        </w:rPr>
        <w:t xml:space="preserve"> résidents </w:t>
      </w:r>
      <w:r w:rsidR="006E065C" w:rsidRPr="00CC1EC3">
        <w:rPr>
          <w:rFonts w:ascii="Calibri" w:eastAsia="Times New Roman" w:hAnsi="Calibri" w:cs="Times New Roman"/>
          <w:sz w:val="24"/>
          <w:szCs w:val="24"/>
          <w:lang w:eastAsia="fr-FR"/>
        </w:rPr>
        <w:t xml:space="preserve">pour préserver </w:t>
      </w:r>
      <w:r w:rsidR="004E617C" w:rsidRPr="00CC1EC3">
        <w:rPr>
          <w:rFonts w:ascii="Calibri" w:eastAsia="Times New Roman" w:hAnsi="Calibri" w:cs="Times New Roman"/>
          <w:sz w:val="24"/>
          <w:szCs w:val="24"/>
          <w:lang w:eastAsia="fr-FR"/>
        </w:rPr>
        <w:t>leur autonomie</w:t>
      </w:r>
      <w:r w:rsidRPr="00CC1EC3">
        <w:rPr>
          <w:rFonts w:ascii="Calibri" w:eastAsia="Times New Roman" w:hAnsi="Calibri" w:cs="Times New Roman"/>
          <w:sz w:val="24"/>
          <w:szCs w:val="24"/>
          <w:lang w:eastAsia="fr-FR"/>
        </w:rPr>
        <w:t xml:space="preserve">. </w:t>
      </w:r>
      <w:r w:rsidRPr="007D763E">
        <w:rPr>
          <w:rFonts w:ascii="Calibri" w:eastAsia="Times New Roman" w:hAnsi="Calibri" w:cs="Times New Roman"/>
          <w:sz w:val="24"/>
          <w:szCs w:val="24"/>
          <w:lang w:eastAsia="fr-FR"/>
        </w:rPr>
        <w:t>Dans cet esprit, les équipes aident les résidents à accomplir les gestes essentiels quotidiens concernant la toilette, les autres soins quotidiens du corps (coiffage, rasage, etc.), l'alimentation, l'habillement, les déplacements dans l'enceinte de l'établissement et toutes mesures favorisant le maintien de l'autonomie plutôt que de se substituer à eux et de « faire à leur place ». De plus, les équipes favorisent la vie sociale de chaque résident en l’aidant dans ses déplacements à l’extérieur de l’établissement et favorise le respect de ses choix.</w:t>
      </w:r>
    </w:p>
    <w:p w14:paraId="3A3BF802" w14:textId="77777777" w:rsidR="007D763E" w:rsidRPr="007D763E" w:rsidRDefault="007D763E" w:rsidP="007D763E">
      <w:pPr>
        <w:spacing w:before="0" w:after="0" w:line="288" w:lineRule="auto"/>
        <w:jc w:val="both"/>
        <w:rPr>
          <w:rFonts w:ascii="Calibri" w:eastAsia="Times New Roman" w:hAnsi="Calibri" w:cs="Times New Roman"/>
          <w:sz w:val="24"/>
          <w:szCs w:val="24"/>
          <w:lang w:eastAsia="fr-FR"/>
        </w:rPr>
      </w:pPr>
    </w:p>
    <w:p w14:paraId="29A62B89" w14:textId="77777777" w:rsidR="007D763E" w:rsidRPr="007D763E" w:rsidRDefault="007D763E" w:rsidP="007D763E">
      <w:pPr>
        <w:spacing w:before="0" w:after="0" w:line="288" w:lineRule="auto"/>
        <w:jc w:val="both"/>
        <w:rPr>
          <w:rFonts w:ascii="Calibri" w:eastAsia="Times New Roman" w:hAnsi="Calibri" w:cs="Times New Roman"/>
          <w:sz w:val="24"/>
          <w:szCs w:val="24"/>
          <w:lang w:eastAsia="fr-FR"/>
        </w:rPr>
      </w:pPr>
      <w:r w:rsidRPr="007D763E">
        <w:rPr>
          <w:rFonts w:ascii="Calibri" w:eastAsia="Times New Roman" w:hAnsi="Calibri" w:cs="Times New Roman"/>
          <w:sz w:val="24"/>
          <w:szCs w:val="24"/>
          <w:lang w:eastAsia="fr-FR"/>
        </w:rPr>
        <w:t xml:space="preserve">La </w:t>
      </w:r>
      <w:r w:rsidR="002C0A21">
        <w:rPr>
          <w:rFonts w:ascii="Calibri" w:eastAsia="Times New Roman" w:hAnsi="Calibri" w:cs="Times New Roman"/>
          <w:sz w:val="24"/>
          <w:szCs w:val="24"/>
          <w:lang w:eastAsia="fr-FR"/>
        </w:rPr>
        <w:t>Maison Saint-Charles</w:t>
      </w:r>
      <w:r w:rsidRPr="007D763E">
        <w:rPr>
          <w:rFonts w:ascii="Calibri" w:eastAsia="Times New Roman" w:hAnsi="Calibri" w:cs="Times New Roman"/>
          <w:sz w:val="24"/>
          <w:szCs w:val="24"/>
          <w:lang w:eastAsia="fr-FR"/>
        </w:rPr>
        <w:t xml:space="preserve"> a pour principe de permettre aux résidents de demeurer dans leur logement le plus longtemps possible. Ce principe ne porte pas atteinte aux possibilités de départ volontaire sur l'initiative du résident, ni aux cas de résiliation mentionnés dans le contrat de séjour.</w:t>
      </w:r>
    </w:p>
    <w:p w14:paraId="66E0F332" w14:textId="77777777" w:rsidR="007D763E" w:rsidRPr="007D763E" w:rsidRDefault="007D763E" w:rsidP="007D763E">
      <w:pPr>
        <w:spacing w:before="0" w:after="0" w:line="288" w:lineRule="auto"/>
        <w:jc w:val="both"/>
        <w:rPr>
          <w:rFonts w:ascii="Calibri" w:eastAsia="Times New Roman" w:hAnsi="Calibri" w:cs="Times New Roman"/>
          <w:sz w:val="24"/>
          <w:szCs w:val="24"/>
          <w:lang w:eastAsia="fr-FR"/>
        </w:rPr>
      </w:pPr>
    </w:p>
    <w:p w14:paraId="5EDEA97E" w14:textId="77777777" w:rsidR="007D763E" w:rsidRPr="007D763E" w:rsidRDefault="007D763E" w:rsidP="007D763E">
      <w:pPr>
        <w:autoSpaceDE w:val="0"/>
        <w:autoSpaceDN w:val="0"/>
        <w:adjustRightInd w:val="0"/>
        <w:spacing w:before="0" w:after="0" w:line="240" w:lineRule="auto"/>
        <w:jc w:val="both"/>
        <w:rPr>
          <w:rFonts w:ascii="AbadiMT-Light" w:eastAsia="Times New Roman" w:hAnsi="AbadiMT-Light" w:cs="AbadiMT-Light"/>
          <w:sz w:val="24"/>
          <w:szCs w:val="24"/>
          <w:lang w:eastAsia="fr-FR"/>
        </w:rPr>
      </w:pPr>
      <w:r w:rsidRPr="007D763E">
        <w:rPr>
          <w:rFonts w:ascii="Calibri" w:eastAsia="Times New Roman" w:hAnsi="Calibri" w:cs="Times New Roman"/>
          <w:sz w:val="24"/>
          <w:szCs w:val="24"/>
          <w:lang w:eastAsia="fr-FR"/>
        </w:rPr>
        <w:t xml:space="preserve">La personne se voit proposer un accompagnement, individualisé et le plus adapté possible à ses besoins. La connaissance de la personne et de son histoire de vie est indispensable à la réalisation du projet d’accompagnement individualisé, pour elle et ses proches sont sollicités. Elle dispose du libre choix entre les prestations adaptées qui lui sont offertes dans le cadre des dispositions réglementaires en vigueur. Son consentement libre et éclairé est à chaque fois recherché en l’informant, par tous les moyens adaptés à sa situation, des conditions et conséquences de l’accompagnement et en veillant à sa compréhension. </w:t>
      </w:r>
    </w:p>
    <w:p w14:paraId="1F1928EF" w14:textId="77777777" w:rsidR="007D763E" w:rsidRPr="007D763E" w:rsidRDefault="007D763E" w:rsidP="007D763E">
      <w:pPr>
        <w:spacing w:before="0" w:after="0" w:line="288" w:lineRule="auto"/>
        <w:jc w:val="both"/>
        <w:rPr>
          <w:rFonts w:ascii="Calibri" w:eastAsia="Times New Roman" w:hAnsi="Calibri" w:cs="Times New Roman"/>
          <w:sz w:val="24"/>
          <w:szCs w:val="24"/>
          <w:lang w:eastAsia="fr-FR"/>
        </w:rPr>
      </w:pPr>
    </w:p>
    <w:p w14:paraId="23440A5B" w14:textId="77777777" w:rsidR="007D763E" w:rsidRPr="007D763E" w:rsidRDefault="007D763E" w:rsidP="007D763E">
      <w:pPr>
        <w:spacing w:before="0" w:after="0" w:line="288" w:lineRule="auto"/>
        <w:jc w:val="both"/>
        <w:rPr>
          <w:rFonts w:ascii="Calibri" w:eastAsia="Times New Roman" w:hAnsi="Calibri" w:cs="Times New Roman"/>
          <w:sz w:val="24"/>
          <w:szCs w:val="24"/>
          <w:lang w:eastAsia="fr-FR"/>
        </w:rPr>
      </w:pPr>
      <w:r w:rsidRPr="007D763E">
        <w:rPr>
          <w:rFonts w:ascii="Calibri" w:eastAsia="Times New Roman" w:hAnsi="Calibri" w:cs="Times New Roman"/>
          <w:sz w:val="24"/>
          <w:szCs w:val="24"/>
          <w:lang w:eastAsia="fr-FR"/>
        </w:rPr>
        <w:t>Le résident peut désigner par écrit une personne de confiance (art L 1111-6 du code de la santé publique). La personne de confiance sera consultée au cas où le résident ne peut exprimer sa volonté et recevoir toute l’information nécessaire. La désignation est révocable à tout moment.</w:t>
      </w:r>
    </w:p>
    <w:p w14:paraId="044DFB03" w14:textId="77777777" w:rsidR="007D763E" w:rsidRPr="007D763E" w:rsidRDefault="007D763E" w:rsidP="007D763E">
      <w:pPr>
        <w:spacing w:before="0" w:after="0" w:line="288" w:lineRule="auto"/>
        <w:jc w:val="both"/>
        <w:rPr>
          <w:rFonts w:ascii="Calibri" w:eastAsia="Times New Roman" w:hAnsi="Calibri" w:cs="Times New Roman"/>
          <w:sz w:val="24"/>
          <w:szCs w:val="24"/>
          <w:lang w:eastAsia="fr-FR"/>
        </w:rPr>
      </w:pPr>
    </w:p>
    <w:p w14:paraId="3EA34D2D" w14:textId="77777777" w:rsidR="00EB06FD" w:rsidRDefault="007D763E" w:rsidP="00EB06FD">
      <w:pPr>
        <w:spacing w:before="0" w:after="0" w:line="288" w:lineRule="auto"/>
        <w:jc w:val="both"/>
        <w:rPr>
          <w:rFonts w:ascii="Calibri" w:eastAsia="Times New Roman" w:hAnsi="Calibri" w:cs="Times New Roman"/>
          <w:sz w:val="24"/>
          <w:szCs w:val="24"/>
          <w:lang w:eastAsia="fr-FR"/>
        </w:rPr>
      </w:pPr>
      <w:r w:rsidRPr="007D763E">
        <w:rPr>
          <w:rFonts w:ascii="Calibri" w:eastAsia="Times New Roman" w:hAnsi="Calibri" w:cs="Times New Roman"/>
          <w:sz w:val="24"/>
          <w:szCs w:val="24"/>
          <w:lang w:eastAsia="fr-FR"/>
        </w:rPr>
        <w:t>Les équipes ont  été formées et sensibilisées à la prise en charge de la fin de vie. Une équipe mobile de soins palliatifs peut intervenir au sein de la résidence.</w:t>
      </w:r>
      <w:bookmarkStart w:id="5" w:name="_Toc387216613"/>
    </w:p>
    <w:p w14:paraId="19D47BD6" w14:textId="77777777" w:rsidR="00EB06FD" w:rsidRDefault="00EB06FD" w:rsidP="00EB06FD">
      <w:pPr>
        <w:spacing w:before="0" w:after="0" w:line="288" w:lineRule="auto"/>
        <w:jc w:val="both"/>
        <w:rPr>
          <w:rFonts w:ascii="Calibri" w:eastAsia="Times New Roman" w:hAnsi="Calibri" w:cs="Times New Roman"/>
          <w:sz w:val="24"/>
          <w:szCs w:val="24"/>
          <w:lang w:eastAsia="fr-FR"/>
        </w:rPr>
      </w:pPr>
    </w:p>
    <w:p w14:paraId="079F74F9" w14:textId="77777777" w:rsidR="00EB06FD" w:rsidRDefault="00EB06FD" w:rsidP="00EB06FD">
      <w:pPr>
        <w:spacing w:before="0" w:after="0" w:line="288" w:lineRule="auto"/>
        <w:jc w:val="both"/>
        <w:rPr>
          <w:rFonts w:ascii="Calibri" w:eastAsia="Times New Roman" w:hAnsi="Calibri" w:cs="Times New Roman"/>
          <w:sz w:val="24"/>
          <w:szCs w:val="24"/>
          <w:lang w:eastAsia="fr-FR"/>
        </w:rPr>
      </w:pPr>
    </w:p>
    <w:p w14:paraId="0B5718BA" w14:textId="77777777" w:rsidR="00EB06FD" w:rsidRDefault="00EB06FD" w:rsidP="00EB06FD">
      <w:pPr>
        <w:spacing w:before="0" w:after="0" w:line="288" w:lineRule="auto"/>
        <w:jc w:val="both"/>
        <w:rPr>
          <w:rFonts w:ascii="Calibri" w:eastAsia="Times New Roman" w:hAnsi="Calibri" w:cs="Times New Roman"/>
          <w:sz w:val="24"/>
          <w:szCs w:val="24"/>
          <w:lang w:eastAsia="fr-FR"/>
        </w:rPr>
      </w:pPr>
    </w:p>
    <w:p w14:paraId="275C47C0" w14:textId="77777777" w:rsidR="007D763E" w:rsidRPr="007D763E" w:rsidRDefault="007D763E" w:rsidP="00EB06FD">
      <w:pPr>
        <w:spacing w:before="0" w:after="0" w:line="288" w:lineRule="auto"/>
        <w:jc w:val="both"/>
        <w:rPr>
          <w:rFonts w:ascii="Arial" w:eastAsia="Times New Roman" w:hAnsi="Arial" w:cs="Arial"/>
          <w:b/>
          <w:bCs/>
          <w:color w:val="365F91"/>
          <w:sz w:val="24"/>
          <w:u w:val="single"/>
          <w:lang w:eastAsia="fr-FR"/>
        </w:rPr>
      </w:pPr>
      <w:r w:rsidRPr="007D763E">
        <w:rPr>
          <w:rFonts w:ascii="Arial" w:eastAsia="Times New Roman" w:hAnsi="Arial" w:cs="Arial"/>
          <w:b/>
          <w:bCs/>
          <w:color w:val="365F91"/>
          <w:sz w:val="24"/>
          <w:u w:val="single"/>
          <w:lang w:eastAsia="fr-FR"/>
        </w:rPr>
        <w:t>I.2 - Droits et libertés</w:t>
      </w:r>
      <w:bookmarkEnd w:id="5"/>
    </w:p>
    <w:p w14:paraId="1A3962B9" w14:textId="77777777" w:rsidR="007D763E" w:rsidRPr="007D763E" w:rsidRDefault="007D763E" w:rsidP="007D763E">
      <w:pPr>
        <w:keepNext/>
        <w:spacing w:before="240" w:after="60" w:line="288" w:lineRule="auto"/>
        <w:jc w:val="both"/>
        <w:outlineLvl w:val="2"/>
        <w:rPr>
          <w:rFonts w:ascii="Arial" w:eastAsia="Times New Roman" w:hAnsi="Arial" w:cs="Arial"/>
          <w:b/>
          <w:bCs/>
          <w:i/>
          <w:iCs/>
          <w:color w:val="31849B"/>
          <w:sz w:val="24"/>
          <w:szCs w:val="26"/>
          <w:lang w:eastAsia="fr-FR"/>
        </w:rPr>
      </w:pPr>
      <w:bookmarkStart w:id="6" w:name="_Toc387216614"/>
      <w:bookmarkStart w:id="7" w:name="_Toc498962047"/>
      <w:r w:rsidRPr="007D763E">
        <w:rPr>
          <w:rFonts w:ascii="Arial" w:eastAsia="Times New Roman" w:hAnsi="Arial" w:cs="Arial"/>
          <w:b/>
          <w:bCs/>
          <w:i/>
          <w:iCs/>
          <w:color w:val="31849B"/>
          <w:sz w:val="24"/>
          <w:szCs w:val="26"/>
          <w:lang w:eastAsia="fr-FR"/>
        </w:rPr>
        <w:t>I.2.1 - Valeurs fondamentales</w:t>
      </w:r>
      <w:bookmarkEnd w:id="6"/>
      <w:bookmarkEnd w:id="7"/>
    </w:p>
    <w:p w14:paraId="268D221C" w14:textId="77777777" w:rsidR="007D763E" w:rsidRPr="007D763E" w:rsidRDefault="007D763E" w:rsidP="007D763E">
      <w:pPr>
        <w:spacing w:before="0" w:after="0" w:line="288" w:lineRule="auto"/>
        <w:jc w:val="both"/>
        <w:rPr>
          <w:rFonts w:ascii="Calibri" w:eastAsia="Times New Roman" w:hAnsi="Calibri" w:cs="Times New Roman"/>
          <w:sz w:val="24"/>
          <w:szCs w:val="24"/>
          <w:lang w:eastAsia="fr-FR"/>
        </w:rPr>
      </w:pPr>
    </w:p>
    <w:p w14:paraId="0F6249EB" w14:textId="77777777" w:rsidR="007D763E" w:rsidRPr="009D2FE8" w:rsidRDefault="007D763E" w:rsidP="007D763E">
      <w:pPr>
        <w:spacing w:before="0" w:after="0" w:line="288" w:lineRule="auto"/>
        <w:jc w:val="both"/>
        <w:rPr>
          <w:rFonts w:ascii="Calibri" w:eastAsia="Times New Roman" w:hAnsi="Calibri" w:cs="Times New Roman"/>
          <w:color w:val="000000" w:themeColor="text1"/>
          <w:sz w:val="24"/>
          <w:szCs w:val="24"/>
          <w:lang w:eastAsia="fr-FR"/>
        </w:rPr>
      </w:pPr>
      <w:r w:rsidRPr="007D763E">
        <w:rPr>
          <w:rFonts w:ascii="Calibri" w:eastAsia="Times New Roman" w:hAnsi="Calibri" w:cs="Times New Roman"/>
          <w:sz w:val="24"/>
          <w:szCs w:val="24"/>
          <w:lang w:eastAsia="fr-FR"/>
        </w:rPr>
        <w:t xml:space="preserve">Le </w:t>
      </w:r>
      <w:r w:rsidRPr="009D2FE8">
        <w:rPr>
          <w:rFonts w:ascii="Calibri" w:eastAsia="Times New Roman" w:hAnsi="Calibri" w:cs="Times New Roman"/>
          <w:color w:val="000000" w:themeColor="text1"/>
          <w:sz w:val="24"/>
          <w:szCs w:val="24"/>
          <w:lang w:eastAsia="fr-FR"/>
        </w:rPr>
        <w:t>résident a le droit au respect de ses libertés fondamentales qui s'expriment dans le respect réciproque des salariés, des intervenants extérieurs, des autres résidents et de leurs proches.</w:t>
      </w:r>
    </w:p>
    <w:p w14:paraId="48BA6342" w14:textId="77777777" w:rsidR="007D763E" w:rsidRPr="009D2FE8" w:rsidRDefault="007D763E" w:rsidP="007D763E">
      <w:pPr>
        <w:spacing w:before="0" w:after="0" w:line="288" w:lineRule="auto"/>
        <w:jc w:val="both"/>
        <w:rPr>
          <w:rFonts w:ascii="Calibri" w:eastAsia="Times New Roman" w:hAnsi="Calibri" w:cs="Calibri"/>
          <w:color w:val="000000" w:themeColor="text1"/>
          <w:sz w:val="24"/>
          <w:szCs w:val="24"/>
          <w:lang w:eastAsia="fr-FR"/>
        </w:rPr>
      </w:pPr>
      <w:r w:rsidRPr="009D2FE8">
        <w:rPr>
          <w:rFonts w:ascii="Calibri" w:eastAsia="Times New Roman" w:hAnsi="Calibri" w:cs="Calibri"/>
          <w:color w:val="000000" w:themeColor="text1"/>
          <w:sz w:val="24"/>
          <w:szCs w:val="24"/>
          <w:lang w:eastAsia="fr-FR"/>
        </w:rPr>
        <w:t xml:space="preserve">Ces droits fondamentaux énoncés par l’article L311-3 du Code de l’Action Sociale et </w:t>
      </w:r>
      <w:r w:rsidR="004E617C" w:rsidRPr="009D2FE8">
        <w:rPr>
          <w:rFonts w:ascii="Calibri" w:eastAsia="Times New Roman" w:hAnsi="Calibri" w:cs="Calibri"/>
          <w:color w:val="000000" w:themeColor="text1"/>
          <w:sz w:val="24"/>
          <w:szCs w:val="24"/>
          <w:lang w:eastAsia="fr-FR"/>
        </w:rPr>
        <w:t>des Familles</w:t>
      </w:r>
      <w:r w:rsidRPr="009D2FE8">
        <w:rPr>
          <w:rFonts w:ascii="Calibri" w:eastAsia="Times New Roman" w:hAnsi="Calibri" w:cs="Calibri"/>
          <w:color w:val="000000" w:themeColor="text1"/>
          <w:sz w:val="24"/>
          <w:szCs w:val="24"/>
          <w:lang w:eastAsia="fr-FR"/>
        </w:rPr>
        <w:t xml:space="preserve">, par la charte des droits et libertés de la personne accueillie (E.H.P.A.D.), et par la charte des droits et libertés de la personne en situation de handicap ou de dépendance de la Fédération Nationale de Gérontologie sont illustrés par : </w:t>
      </w:r>
    </w:p>
    <w:p w14:paraId="317EBF3B" w14:textId="77777777" w:rsidR="007D763E" w:rsidRPr="009D2FE8" w:rsidRDefault="00017101" w:rsidP="003F4116">
      <w:pPr>
        <w:numPr>
          <w:ilvl w:val="0"/>
          <w:numId w:val="2"/>
        </w:numPr>
        <w:spacing w:before="0" w:after="0" w:line="288" w:lineRule="auto"/>
        <w:jc w:val="both"/>
        <w:rPr>
          <w:rFonts w:ascii="Calibri" w:eastAsia="Times New Roman" w:hAnsi="Calibri" w:cs="Times New Roman"/>
          <w:color w:val="000000" w:themeColor="text1"/>
          <w:sz w:val="24"/>
          <w:szCs w:val="24"/>
          <w:lang w:eastAsia="fr-FR"/>
        </w:rPr>
      </w:pPr>
      <w:r w:rsidRPr="009D2FE8">
        <w:rPr>
          <w:rFonts w:ascii="Calibri" w:eastAsia="Times New Roman" w:hAnsi="Calibri" w:cs="Times New Roman"/>
          <w:color w:val="000000" w:themeColor="text1"/>
          <w:sz w:val="24"/>
          <w:szCs w:val="24"/>
          <w:lang w:eastAsia="fr-FR"/>
        </w:rPr>
        <w:t xml:space="preserve">Le </w:t>
      </w:r>
      <w:r w:rsidR="006E065C" w:rsidRPr="009D2FE8">
        <w:rPr>
          <w:rFonts w:ascii="Calibri" w:eastAsia="Times New Roman" w:hAnsi="Calibri" w:cs="Times New Roman"/>
          <w:color w:val="000000" w:themeColor="text1"/>
          <w:sz w:val="24"/>
          <w:szCs w:val="24"/>
          <w:lang w:eastAsia="fr-FR"/>
        </w:rPr>
        <w:t>r</w:t>
      </w:r>
      <w:r w:rsidR="007D763E" w:rsidRPr="009D2FE8">
        <w:rPr>
          <w:rFonts w:ascii="Calibri" w:eastAsia="Times New Roman" w:hAnsi="Calibri" w:cs="Times New Roman"/>
          <w:color w:val="000000" w:themeColor="text1"/>
          <w:sz w:val="24"/>
          <w:szCs w:val="24"/>
          <w:lang w:eastAsia="fr-FR"/>
        </w:rPr>
        <w:t>espect de la dignité et de l’intégrité ;</w:t>
      </w:r>
    </w:p>
    <w:p w14:paraId="667B159F" w14:textId="77777777" w:rsidR="007D763E" w:rsidRPr="009D2FE8" w:rsidRDefault="00017101" w:rsidP="003F4116">
      <w:pPr>
        <w:numPr>
          <w:ilvl w:val="0"/>
          <w:numId w:val="2"/>
        </w:numPr>
        <w:spacing w:before="0" w:after="0" w:line="288" w:lineRule="auto"/>
        <w:jc w:val="both"/>
        <w:rPr>
          <w:rFonts w:ascii="Calibri" w:eastAsia="Times New Roman" w:hAnsi="Calibri" w:cs="Times New Roman"/>
          <w:color w:val="000000" w:themeColor="text1"/>
          <w:sz w:val="24"/>
          <w:szCs w:val="24"/>
          <w:lang w:eastAsia="fr-FR"/>
        </w:rPr>
      </w:pPr>
      <w:r w:rsidRPr="009D2FE8">
        <w:rPr>
          <w:rFonts w:ascii="Calibri" w:eastAsia="Times New Roman" w:hAnsi="Calibri" w:cs="Times New Roman"/>
          <w:color w:val="000000" w:themeColor="text1"/>
          <w:sz w:val="24"/>
          <w:szCs w:val="24"/>
          <w:lang w:eastAsia="fr-FR"/>
        </w:rPr>
        <w:t xml:space="preserve">Le </w:t>
      </w:r>
      <w:r w:rsidR="006E065C" w:rsidRPr="009D2FE8">
        <w:rPr>
          <w:rFonts w:ascii="Calibri" w:eastAsia="Times New Roman" w:hAnsi="Calibri" w:cs="Times New Roman"/>
          <w:color w:val="000000" w:themeColor="text1"/>
          <w:sz w:val="24"/>
          <w:szCs w:val="24"/>
          <w:lang w:eastAsia="fr-FR"/>
        </w:rPr>
        <w:t>r</w:t>
      </w:r>
      <w:r w:rsidR="007D763E" w:rsidRPr="009D2FE8">
        <w:rPr>
          <w:rFonts w:ascii="Calibri" w:eastAsia="Times New Roman" w:hAnsi="Calibri" w:cs="Times New Roman"/>
          <w:color w:val="000000" w:themeColor="text1"/>
          <w:sz w:val="24"/>
          <w:szCs w:val="24"/>
          <w:lang w:eastAsia="fr-FR"/>
        </w:rPr>
        <w:t>espect de la vie privée et du droit à l’intimité ;</w:t>
      </w:r>
    </w:p>
    <w:p w14:paraId="1AF950C7" w14:textId="77777777" w:rsidR="007D763E" w:rsidRPr="009D2FE8" w:rsidRDefault="00017101" w:rsidP="003F4116">
      <w:pPr>
        <w:numPr>
          <w:ilvl w:val="0"/>
          <w:numId w:val="2"/>
        </w:numPr>
        <w:spacing w:before="0" w:after="0" w:line="288" w:lineRule="auto"/>
        <w:jc w:val="both"/>
        <w:rPr>
          <w:rFonts w:ascii="Calibri" w:eastAsia="Times New Roman" w:hAnsi="Calibri" w:cs="Times New Roman"/>
          <w:color w:val="000000" w:themeColor="text1"/>
          <w:sz w:val="24"/>
          <w:szCs w:val="24"/>
          <w:lang w:eastAsia="fr-FR"/>
        </w:rPr>
      </w:pPr>
      <w:r w:rsidRPr="009D2FE8">
        <w:rPr>
          <w:rFonts w:ascii="Calibri" w:eastAsia="Times New Roman" w:hAnsi="Calibri" w:cs="Times New Roman"/>
          <w:color w:val="000000" w:themeColor="text1"/>
          <w:sz w:val="24"/>
          <w:szCs w:val="24"/>
          <w:lang w:eastAsia="fr-FR"/>
        </w:rPr>
        <w:t xml:space="preserve">La </w:t>
      </w:r>
      <w:r w:rsidR="006E065C" w:rsidRPr="009D2FE8">
        <w:rPr>
          <w:rFonts w:ascii="Calibri" w:eastAsia="Times New Roman" w:hAnsi="Calibri" w:cs="Times New Roman"/>
          <w:color w:val="000000" w:themeColor="text1"/>
          <w:sz w:val="24"/>
          <w:szCs w:val="24"/>
          <w:lang w:eastAsia="fr-FR"/>
        </w:rPr>
        <w:t>l</w:t>
      </w:r>
      <w:r w:rsidR="007D763E" w:rsidRPr="009D2FE8">
        <w:rPr>
          <w:rFonts w:ascii="Calibri" w:eastAsia="Times New Roman" w:hAnsi="Calibri" w:cs="Times New Roman"/>
          <w:color w:val="000000" w:themeColor="text1"/>
          <w:sz w:val="24"/>
          <w:szCs w:val="24"/>
          <w:lang w:eastAsia="fr-FR"/>
        </w:rPr>
        <w:t>iberté d'opinion ;</w:t>
      </w:r>
    </w:p>
    <w:p w14:paraId="699C97DD" w14:textId="77777777" w:rsidR="007D763E" w:rsidRPr="009D2FE8" w:rsidRDefault="00017101" w:rsidP="003F4116">
      <w:pPr>
        <w:numPr>
          <w:ilvl w:val="0"/>
          <w:numId w:val="2"/>
        </w:numPr>
        <w:spacing w:before="0" w:after="0" w:line="288" w:lineRule="auto"/>
        <w:jc w:val="both"/>
        <w:rPr>
          <w:rFonts w:ascii="Calibri" w:eastAsia="Times New Roman" w:hAnsi="Calibri" w:cs="Times New Roman"/>
          <w:color w:val="000000" w:themeColor="text1"/>
          <w:sz w:val="24"/>
          <w:szCs w:val="24"/>
          <w:lang w:eastAsia="fr-FR"/>
        </w:rPr>
      </w:pPr>
      <w:r w:rsidRPr="009D2FE8">
        <w:rPr>
          <w:rFonts w:ascii="Calibri" w:eastAsia="Times New Roman" w:hAnsi="Calibri" w:cs="Times New Roman"/>
          <w:color w:val="000000" w:themeColor="text1"/>
          <w:sz w:val="24"/>
          <w:szCs w:val="24"/>
          <w:lang w:eastAsia="fr-FR"/>
        </w:rPr>
        <w:t xml:space="preserve">La </w:t>
      </w:r>
      <w:r w:rsidR="006E065C" w:rsidRPr="009D2FE8">
        <w:rPr>
          <w:rFonts w:ascii="Calibri" w:eastAsia="Times New Roman" w:hAnsi="Calibri" w:cs="Times New Roman"/>
          <w:color w:val="000000" w:themeColor="text1"/>
          <w:sz w:val="24"/>
          <w:szCs w:val="24"/>
          <w:lang w:eastAsia="fr-FR"/>
        </w:rPr>
        <w:t>l</w:t>
      </w:r>
      <w:r w:rsidR="007D763E" w:rsidRPr="009D2FE8">
        <w:rPr>
          <w:rFonts w:ascii="Calibri" w:eastAsia="Times New Roman" w:hAnsi="Calibri" w:cs="Times New Roman"/>
          <w:color w:val="000000" w:themeColor="text1"/>
          <w:sz w:val="24"/>
          <w:szCs w:val="24"/>
          <w:lang w:eastAsia="fr-FR"/>
        </w:rPr>
        <w:t>iberté de conscience et de pratique religieuse ;</w:t>
      </w:r>
    </w:p>
    <w:p w14:paraId="377AF49E" w14:textId="77777777" w:rsidR="007D763E" w:rsidRPr="009D2FE8" w:rsidRDefault="00017101" w:rsidP="003F4116">
      <w:pPr>
        <w:numPr>
          <w:ilvl w:val="0"/>
          <w:numId w:val="2"/>
        </w:numPr>
        <w:spacing w:before="0" w:after="0" w:line="288" w:lineRule="auto"/>
        <w:jc w:val="both"/>
        <w:rPr>
          <w:rFonts w:ascii="Calibri" w:eastAsia="Times New Roman" w:hAnsi="Calibri" w:cs="Times New Roman"/>
          <w:color w:val="000000" w:themeColor="text1"/>
          <w:sz w:val="24"/>
          <w:szCs w:val="24"/>
          <w:lang w:eastAsia="fr-FR"/>
        </w:rPr>
      </w:pPr>
      <w:r w:rsidRPr="009D2FE8">
        <w:rPr>
          <w:rFonts w:ascii="Calibri" w:eastAsia="Times New Roman" w:hAnsi="Calibri" w:cs="Times New Roman"/>
          <w:color w:val="000000" w:themeColor="text1"/>
          <w:sz w:val="24"/>
          <w:szCs w:val="24"/>
          <w:lang w:eastAsia="fr-FR"/>
        </w:rPr>
        <w:t xml:space="preserve">La </w:t>
      </w:r>
      <w:r w:rsidR="006E065C" w:rsidRPr="009D2FE8">
        <w:rPr>
          <w:rFonts w:ascii="Calibri" w:eastAsia="Times New Roman" w:hAnsi="Calibri" w:cs="Times New Roman"/>
          <w:color w:val="000000" w:themeColor="text1"/>
          <w:sz w:val="24"/>
          <w:szCs w:val="24"/>
          <w:lang w:eastAsia="fr-FR"/>
        </w:rPr>
        <w:t>l</w:t>
      </w:r>
      <w:r w:rsidR="007D763E" w:rsidRPr="009D2FE8">
        <w:rPr>
          <w:rFonts w:ascii="Calibri" w:eastAsia="Times New Roman" w:hAnsi="Calibri" w:cs="Times New Roman"/>
          <w:color w:val="000000" w:themeColor="text1"/>
          <w:sz w:val="24"/>
          <w:szCs w:val="24"/>
          <w:lang w:eastAsia="fr-FR"/>
        </w:rPr>
        <w:t>iberté de circulation ;</w:t>
      </w:r>
    </w:p>
    <w:p w14:paraId="03072A7E" w14:textId="77777777" w:rsidR="007D763E" w:rsidRPr="009D2FE8" w:rsidRDefault="00017101" w:rsidP="003F4116">
      <w:pPr>
        <w:numPr>
          <w:ilvl w:val="0"/>
          <w:numId w:val="2"/>
        </w:numPr>
        <w:spacing w:before="0" w:after="0" w:line="288" w:lineRule="auto"/>
        <w:jc w:val="both"/>
        <w:rPr>
          <w:rFonts w:ascii="Calibri" w:eastAsia="Times New Roman" w:hAnsi="Calibri" w:cs="Times New Roman"/>
          <w:color w:val="000000" w:themeColor="text1"/>
          <w:sz w:val="24"/>
          <w:szCs w:val="24"/>
          <w:lang w:eastAsia="fr-FR"/>
        </w:rPr>
      </w:pPr>
      <w:r w:rsidRPr="009D2FE8">
        <w:rPr>
          <w:rFonts w:ascii="Calibri" w:eastAsia="Times New Roman" w:hAnsi="Calibri" w:cs="Times New Roman"/>
          <w:color w:val="000000" w:themeColor="text1"/>
          <w:sz w:val="24"/>
          <w:szCs w:val="24"/>
          <w:lang w:eastAsia="fr-FR"/>
        </w:rPr>
        <w:t xml:space="preserve">Le </w:t>
      </w:r>
      <w:r w:rsidR="007D763E" w:rsidRPr="009D2FE8">
        <w:rPr>
          <w:rFonts w:ascii="Calibri" w:eastAsia="Times New Roman" w:hAnsi="Calibri" w:cs="Times New Roman"/>
          <w:color w:val="000000" w:themeColor="text1"/>
          <w:sz w:val="24"/>
          <w:szCs w:val="24"/>
          <w:lang w:eastAsia="fr-FR"/>
        </w:rPr>
        <w:t>Libre choix et consentement éclairé ;</w:t>
      </w:r>
    </w:p>
    <w:p w14:paraId="44F5D620" w14:textId="77777777" w:rsidR="007D763E" w:rsidRPr="009D2FE8" w:rsidRDefault="00017101" w:rsidP="003F4116">
      <w:pPr>
        <w:numPr>
          <w:ilvl w:val="0"/>
          <w:numId w:val="2"/>
        </w:numPr>
        <w:spacing w:before="0" w:after="0" w:line="288" w:lineRule="auto"/>
        <w:jc w:val="both"/>
        <w:rPr>
          <w:rFonts w:ascii="Calibri" w:eastAsia="Times New Roman" w:hAnsi="Calibri" w:cs="Times New Roman"/>
          <w:color w:val="000000" w:themeColor="text1"/>
          <w:sz w:val="24"/>
          <w:szCs w:val="24"/>
          <w:lang w:eastAsia="fr-FR"/>
        </w:rPr>
      </w:pPr>
      <w:r w:rsidRPr="009D2FE8">
        <w:rPr>
          <w:rFonts w:ascii="Calibri" w:eastAsia="Times New Roman" w:hAnsi="Calibri" w:cs="Times New Roman"/>
          <w:color w:val="000000" w:themeColor="text1"/>
          <w:sz w:val="24"/>
          <w:szCs w:val="24"/>
          <w:lang w:eastAsia="fr-FR"/>
        </w:rPr>
        <w:t xml:space="preserve">Le </w:t>
      </w:r>
      <w:r w:rsidR="006E065C" w:rsidRPr="009D2FE8">
        <w:rPr>
          <w:rFonts w:ascii="Calibri" w:eastAsia="Times New Roman" w:hAnsi="Calibri" w:cs="Times New Roman"/>
          <w:color w:val="000000" w:themeColor="text1"/>
          <w:sz w:val="24"/>
          <w:szCs w:val="24"/>
          <w:lang w:eastAsia="fr-FR"/>
        </w:rPr>
        <w:t>d</w:t>
      </w:r>
      <w:r w:rsidR="007D763E" w:rsidRPr="009D2FE8">
        <w:rPr>
          <w:rFonts w:ascii="Calibri" w:eastAsia="Times New Roman" w:hAnsi="Calibri" w:cs="Times New Roman"/>
          <w:color w:val="000000" w:themeColor="text1"/>
          <w:sz w:val="24"/>
          <w:szCs w:val="24"/>
          <w:lang w:eastAsia="fr-FR"/>
        </w:rPr>
        <w:t>roit à l'information ;</w:t>
      </w:r>
    </w:p>
    <w:p w14:paraId="262465DE" w14:textId="77777777" w:rsidR="007D763E" w:rsidRPr="009D2FE8" w:rsidRDefault="00017101" w:rsidP="003F4116">
      <w:pPr>
        <w:numPr>
          <w:ilvl w:val="0"/>
          <w:numId w:val="2"/>
        </w:numPr>
        <w:spacing w:before="0" w:after="0" w:line="288" w:lineRule="auto"/>
        <w:jc w:val="both"/>
        <w:rPr>
          <w:rFonts w:ascii="Calibri" w:eastAsia="Times New Roman" w:hAnsi="Calibri" w:cs="Times New Roman"/>
          <w:color w:val="000000" w:themeColor="text1"/>
          <w:sz w:val="24"/>
          <w:szCs w:val="24"/>
          <w:lang w:eastAsia="fr-FR"/>
        </w:rPr>
      </w:pPr>
      <w:r w:rsidRPr="009D2FE8">
        <w:rPr>
          <w:rFonts w:ascii="Calibri" w:eastAsia="Times New Roman" w:hAnsi="Calibri" w:cs="Times New Roman"/>
          <w:color w:val="000000" w:themeColor="text1"/>
          <w:sz w:val="24"/>
          <w:szCs w:val="24"/>
          <w:lang w:eastAsia="fr-FR"/>
        </w:rPr>
        <w:t xml:space="preserve">Le </w:t>
      </w:r>
      <w:r w:rsidR="006E065C" w:rsidRPr="009D2FE8">
        <w:rPr>
          <w:rFonts w:ascii="Calibri" w:eastAsia="Times New Roman" w:hAnsi="Calibri" w:cs="Times New Roman"/>
          <w:color w:val="000000" w:themeColor="text1"/>
          <w:sz w:val="24"/>
          <w:szCs w:val="24"/>
          <w:lang w:eastAsia="fr-FR"/>
        </w:rPr>
        <w:t>d</w:t>
      </w:r>
      <w:r w:rsidR="007D763E" w:rsidRPr="009D2FE8">
        <w:rPr>
          <w:rFonts w:ascii="Calibri" w:eastAsia="Times New Roman" w:hAnsi="Calibri" w:cs="Times New Roman"/>
          <w:color w:val="000000" w:themeColor="text1"/>
          <w:sz w:val="24"/>
          <w:szCs w:val="24"/>
          <w:lang w:eastAsia="fr-FR"/>
        </w:rPr>
        <w:t>roit aux visites ;</w:t>
      </w:r>
    </w:p>
    <w:p w14:paraId="5D64B0C4" w14:textId="77777777" w:rsidR="007D763E" w:rsidRPr="009D2FE8" w:rsidRDefault="00017101" w:rsidP="003F4116">
      <w:pPr>
        <w:numPr>
          <w:ilvl w:val="0"/>
          <w:numId w:val="2"/>
        </w:numPr>
        <w:spacing w:before="0" w:after="0" w:line="288" w:lineRule="auto"/>
        <w:jc w:val="both"/>
        <w:rPr>
          <w:rFonts w:ascii="Calibri" w:eastAsia="Times New Roman" w:hAnsi="Calibri" w:cs="Times New Roman"/>
          <w:color w:val="000000" w:themeColor="text1"/>
          <w:sz w:val="24"/>
          <w:szCs w:val="24"/>
          <w:lang w:eastAsia="fr-FR"/>
        </w:rPr>
      </w:pPr>
      <w:r w:rsidRPr="009D2FE8">
        <w:rPr>
          <w:rFonts w:ascii="Calibri" w:eastAsia="Times New Roman" w:hAnsi="Calibri" w:cs="Times New Roman"/>
          <w:color w:val="000000" w:themeColor="text1"/>
          <w:sz w:val="24"/>
          <w:szCs w:val="24"/>
          <w:lang w:eastAsia="fr-FR"/>
        </w:rPr>
        <w:t xml:space="preserve">Le </w:t>
      </w:r>
      <w:r w:rsidR="006E065C" w:rsidRPr="009D2FE8">
        <w:rPr>
          <w:rFonts w:ascii="Calibri" w:eastAsia="Times New Roman" w:hAnsi="Calibri" w:cs="Times New Roman"/>
          <w:color w:val="000000" w:themeColor="text1"/>
          <w:sz w:val="24"/>
          <w:szCs w:val="24"/>
          <w:lang w:eastAsia="fr-FR"/>
        </w:rPr>
        <w:t>d</w:t>
      </w:r>
      <w:r w:rsidR="007D763E" w:rsidRPr="009D2FE8">
        <w:rPr>
          <w:rFonts w:ascii="Calibri" w:eastAsia="Times New Roman" w:hAnsi="Calibri" w:cs="Times New Roman"/>
          <w:color w:val="000000" w:themeColor="text1"/>
          <w:sz w:val="24"/>
          <w:szCs w:val="24"/>
          <w:lang w:eastAsia="fr-FR"/>
        </w:rPr>
        <w:t>roit à une prise en charge ou à un accompagnement adapté ;</w:t>
      </w:r>
    </w:p>
    <w:p w14:paraId="7ADE351A" w14:textId="77777777" w:rsidR="007D763E" w:rsidRPr="009D2FE8" w:rsidRDefault="00017101" w:rsidP="003F4116">
      <w:pPr>
        <w:numPr>
          <w:ilvl w:val="0"/>
          <w:numId w:val="2"/>
        </w:numPr>
        <w:spacing w:before="0" w:after="0" w:line="288" w:lineRule="auto"/>
        <w:jc w:val="both"/>
        <w:rPr>
          <w:rFonts w:ascii="Calibri" w:eastAsia="Times New Roman" w:hAnsi="Calibri" w:cs="Times New Roman"/>
          <w:color w:val="000000" w:themeColor="text1"/>
          <w:sz w:val="24"/>
          <w:szCs w:val="24"/>
          <w:lang w:eastAsia="fr-FR"/>
        </w:rPr>
      </w:pPr>
      <w:r w:rsidRPr="009D2FE8">
        <w:rPr>
          <w:rFonts w:ascii="Calibri" w:eastAsia="Times New Roman" w:hAnsi="Calibri" w:cs="Times New Roman"/>
          <w:color w:val="000000" w:themeColor="text1"/>
          <w:sz w:val="24"/>
          <w:szCs w:val="24"/>
          <w:lang w:eastAsia="fr-FR"/>
        </w:rPr>
        <w:t xml:space="preserve">Le </w:t>
      </w:r>
      <w:r w:rsidR="006E065C" w:rsidRPr="009D2FE8">
        <w:rPr>
          <w:rFonts w:ascii="Calibri" w:eastAsia="Times New Roman" w:hAnsi="Calibri" w:cs="Times New Roman"/>
          <w:color w:val="000000" w:themeColor="text1"/>
          <w:sz w:val="24"/>
          <w:szCs w:val="24"/>
          <w:lang w:eastAsia="fr-FR"/>
        </w:rPr>
        <w:t>d</w:t>
      </w:r>
      <w:r w:rsidR="007D763E" w:rsidRPr="009D2FE8">
        <w:rPr>
          <w:rFonts w:ascii="Calibri" w:eastAsia="Times New Roman" w:hAnsi="Calibri" w:cs="Times New Roman"/>
          <w:color w:val="000000" w:themeColor="text1"/>
          <w:sz w:val="24"/>
          <w:szCs w:val="24"/>
          <w:lang w:eastAsia="fr-FR"/>
        </w:rPr>
        <w:t>roit au libre choix des prestations ;</w:t>
      </w:r>
    </w:p>
    <w:p w14:paraId="39A827D9" w14:textId="77777777" w:rsidR="007D763E" w:rsidRPr="009D2FE8" w:rsidRDefault="00017101" w:rsidP="003F4116">
      <w:pPr>
        <w:numPr>
          <w:ilvl w:val="0"/>
          <w:numId w:val="2"/>
        </w:numPr>
        <w:spacing w:before="0" w:after="0" w:line="288" w:lineRule="auto"/>
        <w:jc w:val="both"/>
        <w:rPr>
          <w:rFonts w:ascii="Calibri" w:eastAsia="Times New Roman" w:hAnsi="Calibri" w:cs="Times New Roman"/>
          <w:color w:val="000000" w:themeColor="text1"/>
          <w:sz w:val="24"/>
          <w:szCs w:val="24"/>
          <w:lang w:eastAsia="fr-FR"/>
        </w:rPr>
      </w:pPr>
      <w:r w:rsidRPr="009D2FE8">
        <w:rPr>
          <w:rFonts w:ascii="Calibri" w:eastAsia="Times New Roman" w:hAnsi="Calibri" w:cs="Times New Roman"/>
          <w:color w:val="000000" w:themeColor="text1"/>
          <w:sz w:val="24"/>
          <w:szCs w:val="24"/>
          <w:lang w:eastAsia="fr-FR"/>
        </w:rPr>
        <w:t xml:space="preserve">Le </w:t>
      </w:r>
      <w:r w:rsidR="006E065C" w:rsidRPr="009D2FE8">
        <w:rPr>
          <w:rFonts w:ascii="Calibri" w:eastAsia="Times New Roman" w:hAnsi="Calibri" w:cs="Times New Roman"/>
          <w:color w:val="000000" w:themeColor="text1"/>
          <w:sz w:val="24"/>
          <w:szCs w:val="24"/>
          <w:lang w:eastAsia="fr-FR"/>
        </w:rPr>
        <w:t>d</w:t>
      </w:r>
      <w:r w:rsidR="007D763E" w:rsidRPr="009D2FE8">
        <w:rPr>
          <w:rFonts w:ascii="Calibri" w:eastAsia="Times New Roman" w:hAnsi="Calibri" w:cs="Times New Roman"/>
          <w:color w:val="000000" w:themeColor="text1"/>
          <w:sz w:val="24"/>
          <w:szCs w:val="24"/>
          <w:lang w:eastAsia="fr-FR"/>
        </w:rPr>
        <w:t>roit à la confidentialité ;</w:t>
      </w:r>
    </w:p>
    <w:p w14:paraId="030D7DFC" w14:textId="77777777" w:rsidR="007D763E" w:rsidRPr="009D2FE8" w:rsidRDefault="00017101" w:rsidP="003F4116">
      <w:pPr>
        <w:numPr>
          <w:ilvl w:val="0"/>
          <w:numId w:val="2"/>
        </w:numPr>
        <w:spacing w:before="0" w:after="0" w:line="288" w:lineRule="auto"/>
        <w:jc w:val="both"/>
        <w:rPr>
          <w:rFonts w:ascii="Calibri" w:eastAsia="Times New Roman" w:hAnsi="Calibri" w:cs="Times New Roman"/>
          <w:color w:val="000000" w:themeColor="text1"/>
          <w:sz w:val="24"/>
          <w:szCs w:val="24"/>
          <w:lang w:eastAsia="fr-FR"/>
        </w:rPr>
      </w:pPr>
      <w:r w:rsidRPr="009D2FE8">
        <w:rPr>
          <w:rFonts w:ascii="Calibri" w:eastAsia="Times New Roman" w:hAnsi="Calibri" w:cs="Times New Roman"/>
          <w:color w:val="000000" w:themeColor="text1"/>
          <w:sz w:val="24"/>
          <w:szCs w:val="24"/>
          <w:lang w:eastAsia="fr-FR"/>
        </w:rPr>
        <w:t>Le</w:t>
      </w:r>
      <w:r w:rsidR="006E065C" w:rsidRPr="009D2FE8">
        <w:rPr>
          <w:rFonts w:ascii="Calibri" w:eastAsia="Times New Roman" w:hAnsi="Calibri" w:cs="Times New Roman"/>
          <w:color w:val="000000" w:themeColor="text1"/>
          <w:sz w:val="24"/>
          <w:szCs w:val="24"/>
          <w:lang w:eastAsia="fr-FR"/>
        </w:rPr>
        <w:t xml:space="preserve"> d</w:t>
      </w:r>
      <w:r w:rsidR="007D763E" w:rsidRPr="009D2FE8">
        <w:rPr>
          <w:rFonts w:ascii="Calibri" w:eastAsia="Times New Roman" w:hAnsi="Calibri" w:cs="Times New Roman"/>
          <w:color w:val="000000" w:themeColor="text1"/>
          <w:sz w:val="24"/>
          <w:szCs w:val="24"/>
          <w:lang w:eastAsia="fr-FR"/>
        </w:rPr>
        <w:t>roit de participer à la conception et à la mise en œuvre du projet d’accompagnement ;</w:t>
      </w:r>
    </w:p>
    <w:p w14:paraId="37A6F155" w14:textId="77777777" w:rsidR="007D763E" w:rsidRPr="009D2FE8" w:rsidRDefault="00017101" w:rsidP="003F4116">
      <w:pPr>
        <w:numPr>
          <w:ilvl w:val="0"/>
          <w:numId w:val="2"/>
        </w:numPr>
        <w:spacing w:before="0" w:after="0" w:line="288" w:lineRule="auto"/>
        <w:jc w:val="both"/>
        <w:rPr>
          <w:rFonts w:ascii="Calibri" w:eastAsia="Times New Roman" w:hAnsi="Calibri" w:cs="Times New Roman"/>
          <w:color w:val="000000" w:themeColor="text1"/>
          <w:sz w:val="24"/>
          <w:szCs w:val="24"/>
          <w:lang w:eastAsia="fr-FR"/>
        </w:rPr>
      </w:pPr>
      <w:r w:rsidRPr="009D2FE8">
        <w:rPr>
          <w:rFonts w:ascii="Calibri" w:eastAsia="Times New Roman" w:hAnsi="Calibri" w:cs="Times New Roman"/>
          <w:color w:val="000000" w:themeColor="text1"/>
          <w:sz w:val="24"/>
          <w:szCs w:val="24"/>
          <w:lang w:eastAsia="fr-FR"/>
        </w:rPr>
        <w:t xml:space="preserve">Le </w:t>
      </w:r>
      <w:r w:rsidR="006E065C" w:rsidRPr="009D2FE8">
        <w:rPr>
          <w:rFonts w:ascii="Calibri" w:eastAsia="Times New Roman" w:hAnsi="Calibri" w:cs="Times New Roman"/>
          <w:color w:val="000000" w:themeColor="text1"/>
          <w:sz w:val="24"/>
          <w:szCs w:val="24"/>
          <w:lang w:eastAsia="fr-FR"/>
        </w:rPr>
        <w:t>p</w:t>
      </w:r>
      <w:r w:rsidR="007D763E" w:rsidRPr="009D2FE8">
        <w:rPr>
          <w:rFonts w:ascii="Calibri" w:eastAsia="Times New Roman" w:hAnsi="Calibri" w:cs="Times New Roman"/>
          <w:color w:val="000000" w:themeColor="text1"/>
          <w:sz w:val="24"/>
          <w:szCs w:val="24"/>
          <w:lang w:eastAsia="fr-FR"/>
        </w:rPr>
        <w:t>rincipe de non-discrimination ;</w:t>
      </w:r>
    </w:p>
    <w:p w14:paraId="1A8519FB" w14:textId="77777777" w:rsidR="007D763E" w:rsidRPr="009D2FE8" w:rsidRDefault="00017101" w:rsidP="003F4116">
      <w:pPr>
        <w:numPr>
          <w:ilvl w:val="0"/>
          <w:numId w:val="2"/>
        </w:numPr>
        <w:spacing w:before="0" w:after="0" w:line="288" w:lineRule="auto"/>
        <w:jc w:val="both"/>
        <w:rPr>
          <w:rFonts w:ascii="Calibri" w:eastAsia="Times New Roman" w:hAnsi="Calibri" w:cs="Times New Roman"/>
          <w:color w:val="000000" w:themeColor="text1"/>
          <w:sz w:val="24"/>
          <w:szCs w:val="24"/>
          <w:lang w:eastAsia="fr-FR"/>
        </w:rPr>
      </w:pPr>
      <w:r w:rsidRPr="009D2FE8">
        <w:rPr>
          <w:rFonts w:ascii="Calibri" w:eastAsia="Times New Roman" w:hAnsi="Calibri" w:cs="Times New Roman"/>
          <w:color w:val="000000" w:themeColor="text1"/>
          <w:sz w:val="24"/>
          <w:szCs w:val="24"/>
          <w:lang w:eastAsia="fr-FR"/>
        </w:rPr>
        <w:t xml:space="preserve">Le </w:t>
      </w:r>
      <w:r w:rsidR="006E065C" w:rsidRPr="009D2FE8">
        <w:rPr>
          <w:rFonts w:ascii="Calibri" w:eastAsia="Times New Roman" w:hAnsi="Calibri" w:cs="Times New Roman"/>
          <w:color w:val="000000" w:themeColor="text1"/>
          <w:sz w:val="24"/>
          <w:szCs w:val="24"/>
          <w:lang w:eastAsia="fr-FR"/>
        </w:rPr>
        <w:t>d</w:t>
      </w:r>
      <w:r w:rsidR="007D763E" w:rsidRPr="009D2FE8">
        <w:rPr>
          <w:rFonts w:ascii="Calibri" w:eastAsia="Times New Roman" w:hAnsi="Calibri" w:cs="Times New Roman"/>
          <w:color w:val="000000" w:themeColor="text1"/>
          <w:sz w:val="24"/>
          <w:szCs w:val="24"/>
          <w:lang w:eastAsia="fr-FR"/>
        </w:rPr>
        <w:t>roit à la renonciation ;</w:t>
      </w:r>
    </w:p>
    <w:p w14:paraId="7F428354" w14:textId="77777777" w:rsidR="007D763E" w:rsidRPr="009D2FE8" w:rsidRDefault="00017101" w:rsidP="003F4116">
      <w:pPr>
        <w:numPr>
          <w:ilvl w:val="0"/>
          <w:numId w:val="2"/>
        </w:numPr>
        <w:spacing w:before="0" w:after="0" w:line="288" w:lineRule="auto"/>
        <w:jc w:val="both"/>
        <w:rPr>
          <w:rFonts w:ascii="Calibri" w:eastAsia="Times New Roman" w:hAnsi="Calibri" w:cs="Times New Roman"/>
          <w:color w:val="000000" w:themeColor="text1"/>
          <w:sz w:val="24"/>
          <w:szCs w:val="24"/>
          <w:lang w:eastAsia="fr-FR"/>
        </w:rPr>
      </w:pPr>
      <w:r w:rsidRPr="009D2FE8">
        <w:rPr>
          <w:rFonts w:ascii="Calibri" w:eastAsia="Times New Roman" w:hAnsi="Calibri" w:cs="Times New Roman"/>
          <w:color w:val="000000" w:themeColor="text1"/>
          <w:sz w:val="24"/>
          <w:szCs w:val="24"/>
          <w:lang w:eastAsia="fr-FR"/>
        </w:rPr>
        <w:t xml:space="preserve">Le </w:t>
      </w:r>
      <w:r w:rsidR="006E065C" w:rsidRPr="009D2FE8">
        <w:rPr>
          <w:rFonts w:ascii="Calibri" w:eastAsia="Times New Roman" w:hAnsi="Calibri" w:cs="Times New Roman"/>
          <w:color w:val="000000" w:themeColor="text1"/>
          <w:sz w:val="24"/>
          <w:szCs w:val="24"/>
          <w:lang w:eastAsia="fr-FR"/>
        </w:rPr>
        <w:t>d</w:t>
      </w:r>
      <w:r w:rsidR="007D763E" w:rsidRPr="009D2FE8">
        <w:rPr>
          <w:rFonts w:ascii="Calibri" w:eastAsia="Times New Roman" w:hAnsi="Calibri" w:cs="Times New Roman"/>
          <w:color w:val="000000" w:themeColor="text1"/>
          <w:sz w:val="24"/>
          <w:szCs w:val="24"/>
          <w:lang w:eastAsia="fr-FR"/>
        </w:rPr>
        <w:t>roit à la protection juridique ;</w:t>
      </w:r>
    </w:p>
    <w:p w14:paraId="35B522DB" w14:textId="77777777" w:rsidR="007D763E" w:rsidRPr="009D2FE8" w:rsidRDefault="00017101" w:rsidP="003F4116">
      <w:pPr>
        <w:numPr>
          <w:ilvl w:val="0"/>
          <w:numId w:val="2"/>
        </w:numPr>
        <w:spacing w:before="0" w:after="0" w:line="288" w:lineRule="auto"/>
        <w:jc w:val="both"/>
        <w:rPr>
          <w:rFonts w:ascii="Calibri" w:eastAsia="Times New Roman" w:hAnsi="Calibri" w:cs="Times New Roman"/>
          <w:color w:val="000000" w:themeColor="text1"/>
          <w:sz w:val="24"/>
          <w:szCs w:val="24"/>
          <w:lang w:eastAsia="fr-FR"/>
        </w:rPr>
      </w:pPr>
      <w:r w:rsidRPr="009D2FE8">
        <w:rPr>
          <w:rFonts w:ascii="Calibri" w:eastAsia="Times New Roman" w:hAnsi="Calibri" w:cs="Times New Roman"/>
          <w:color w:val="000000" w:themeColor="text1"/>
          <w:sz w:val="24"/>
          <w:szCs w:val="24"/>
          <w:lang w:eastAsia="fr-FR"/>
        </w:rPr>
        <w:t xml:space="preserve">Le </w:t>
      </w:r>
      <w:r w:rsidR="006E065C" w:rsidRPr="009D2FE8">
        <w:rPr>
          <w:rFonts w:ascii="Calibri" w:eastAsia="Times New Roman" w:hAnsi="Calibri" w:cs="Times New Roman"/>
          <w:color w:val="000000" w:themeColor="text1"/>
          <w:sz w:val="24"/>
          <w:szCs w:val="24"/>
          <w:lang w:eastAsia="fr-FR"/>
        </w:rPr>
        <w:t>d</w:t>
      </w:r>
      <w:r w:rsidR="007D763E" w:rsidRPr="009D2FE8">
        <w:rPr>
          <w:rFonts w:ascii="Calibri" w:eastAsia="Times New Roman" w:hAnsi="Calibri" w:cs="Times New Roman"/>
          <w:color w:val="000000" w:themeColor="text1"/>
          <w:sz w:val="24"/>
          <w:szCs w:val="24"/>
          <w:lang w:eastAsia="fr-FR"/>
        </w:rPr>
        <w:t>roit à l’autonomie ;</w:t>
      </w:r>
    </w:p>
    <w:p w14:paraId="0106F06C" w14:textId="77777777" w:rsidR="007D763E" w:rsidRPr="009D2FE8" w:rsidRDefault="00017101" w:rsidP="003F4116">
      <w:pPr>
        <w:numPr>
          <w:ilvl w:val="0"/>
          <w:numId w:val="2"/>
        </w:numPr>
        <w:spacing w:before="0" w:after="0" w:line="288" w:lineRule="auto"/>
        <w:jc w:val="both"/>
        <w:rPr>
          <w:rFonts w:ascii="Calibri" w:eastAsia="Times New Roman" w:hAnsi="Calibri" w:cs="Times New Roman"/>
          <w:color w:val="000000" w:themeColor="text1"/>
          <w:sz w:val="24"/>
          <w:szCs w:val="24"/>
          <w:lang w:eastAsia="fr-FR"/>
        </w:rPr>
      </w:pPr>
      <w:r w:rsidRPr="009D2FE8">
        <w:rPr>
          <w:rFonts w:ascii="Calibri" w:eastAsia="Times New Roman" w:hAnsi="Calibri" w:cs="Times New Roman"/>
          <w:color w:val="000000" w:themeColor="text1"/>
          <w:sz w:val="24"/>
          <w:szCs w:val="24"/>
          <w:lang w:eastAsia="fr-FR"/>
        </w:rPr>
        <w:t xml:space="preserve">Le </w:t>
      </w:r>
      <w:r w:rsidR="006E065C" w:rsidRPr="009D2FE8">
        <w:rPr>
          <w:rFonts w:ascii="Calibri" w:eastAsia="Times New Roman" w:hAnsi="Calibri" w:cs="Times New Roman"/>
          <w:color w:val="000000" w:themeColor="text1"/>
          <w:sz w:val="24"/>
          <w:szCs w:val="24"/>
          <w:lang w:eastAsia="fr-FR"/>
        </w:rPr>
        <w:t>d</w:t>
      </w:r>
      <w:r w:rsidR="007D763E" w:rsidRPr="009D2FE8">
        <w:rPr>
          <w:rFonts w:ascii="Calibri" w:eastAsia="Times New Roman" w:hAnsi="Calibri" w:cs="Times New Roman"/>
          <w:color w:val="000000" w:themeColor="text1"/>
          <w:sz w:val="24"/>
          <w:szCs w:val="24"/>
          <w:lang w:eastAsia="fr-FR"/>
        </w:rPr>
        <w:t>roit à l’exercice des droits civiques ;</w:t>
      </w:r>
    </w:p>
    <w:p w14:paraId="02420FF1" w14:textId="77777777" w:rsidR="007D763E" w:rsidRPr="009D2FE8" w:rsidRDefault="00017101" w:rsidP="003F4116">
      <w:pPr>
        <w:numPr>
          <w:ilvl w:val="0"/>
          <w:numId w:val="2"/>
        </w:numPr>
        <w:spacing w:before="0" w:after="0" w:line="288" w:lineRule="auto"/>
        <w:jc w:val="both"/>
        <w:rPr>
          <w:rFonts w:ascii="Calibri" w:eastAsia="Times New Roman" w:hAnsi="Calibri" w:cs="Times New Roman"/>
          <w:color w:val="000000" w:themeColor="text1"/>
          <w:sz w:val="24"/>
          <w:szCs w:val="24"/>
          <w:lang w:eastAsia="fr-FR"/>
        </w:rPr>
      </w:pPr>
      <w:r w:rsidRPr="009D2FE8">
        <w:rPr>
          <w:rFonts w:ascii="Calibri" w:eastAsia="Times New Roman" w:hAnsi="Calibri" w:cs="Times New Roman"/>
          <w:color w:val="000000" w:themeColor="text1"/>
          <w:sz w:val="24"/>
          <w:szCs w:val="24"/>
          <w:lang w:eastAsia="fr-FR"/>
        </w:rPr>
        <w:t xml:space="preserve">Le </w:t>
      </w:r>
      <w:r w:rsidR="006E065C" w:rsidRPr="009D2FE8">
        <w:rPr>
          <w:rFonts w:ascii="Calibri" w:eastAsia="Times New Roman" w:hAnsi="Calibri" w:cs="Times New Roman"/>
          <w:color w:val="000000" w:themeColor="text1"/>
          <w:sz w:val="24"/>
          <w:szCs w:val="24"/>
          <w:lang w:eastAsia="fr-FR"/>
        </w:rPr>
        <w:t>d</w:t>
      </w:r>
      <w:r w:rsidR="007D763E" w:rsidRPr="009D2FE8">
        <w:rPr>
          <w:rFonts w:ascii="Calibri" w:eastAsia="Times New Roman" w:hAnsi="Calibri" w:cs="Times New Roman"/>
          <w:color w:val="000000" w:themeColor="text1"/>
          <w:sz w:val="24"/>
          <w:szCs w:val="24"/>
          <w:lang w:eastAsia="fr-FR"/>
        </w:rPr>
        <w:t>roit de choisir son mode de vie ;</w:t>
      </w:r>
    </w:p>
    <w:p w14:paraId="3B6A4693" w14:textId="77777777" w:rsidR="007D763E" w:rsidRPr="009D2FE8" w:rsidRDefault="00017101" w:rsidP="003F4116">
      <w:pPr>
        <w:numPr>
          <w:ilvl w:val="0"/>
          <w:numId w:val="2"/>
        </w:numPr>
        <w:spacing w:before="0" w:after="0" w:line="288" w:lineRule="auto"/>
        <w:jc w:val="both"/>
        <w:rPr>
          <w:rFonts w:ascii="Calibri" w:eastAsia="Times New Roman" w:hAnsi="Calibri" w:cs="Times New Roman"/>
          <w:color w:val="000000" w:themeColor="text1"/>
          <w:sz w:val="24"/>
          <w:szCs w:val="24"/>
          <w:lang w:eastAsia="fr-FR"/>
        </w:rPr>
      </w:pPr>
      <w:r w:rsidRPr="009D2FE8">
        <w:rPr>
          <w:rFonts w:ascii="Calibri" w:eastAsia="Times New Roman" w:hAnsi="Calibri" w:cs="Times New Roman"/>
          <w:color w:val="000000" w:themeColor="text1"/>
          <w:sz w:val="24"/>
          <w:szCs w:val="24"/>
          <w:lang w:eastAsia="fr-FR"/>
        </w:rPr>
        <w:t xml:space="preserve">Le </w:t>
      </w:r>
      <w:r w:rsidR="006E065C" w:rsidRPr="009D2FE8">
        <w:rPr>
          <w:rFonts w:ascii="Calibri" w:eastAsia="Times New Roman" w:hAnsi="Calibri" w:cs="Times New Roman"/>
          <w:color w:val="000000" w:themeColor="text1"/>
          <w:sz w:val="24"/>
          <w:szCs w:val="24"/>
          <w:lang w:eastAsia="fr-FR"/>
        </w:rPr>
        <w:t>d</w:t>
      </w:r>
      <w:r w:rsidR="007D763E" w:rsidRPr="009D2FE8">
        <w:rPr>
          <w:rFonts w:ascii="Calibri" w:eastAsia="Times New Roman" w:hAnsi="Calibri" w:cs="Times New Roman"/>
          <w:color w:val="000000" w:themeColor="text1"/>
          <w:sz w:val="24"/>
          <w:szCs w:val="24"/>
          <w:lang w:eastAsia="fr-FR"/>
        </w:rPr>
        <w:t>roit à la maîtrise de son patrimoine et de ses revenus ;</w:t>
      </w:r>
    </w:p>
    <w:p w14:paraId="77225950" w14:textId="77777777" w:rsidR="007D763E" w:rsidRPr="009D2FE8" w:rsidRDefault="00017101" w:rsidP="003F4116">
      <w:pPr>
        <w:numPr>
          <w:ilvl w:val="0"/>
          <w:numId w:val="2"/>
        </w:numPr>
        <w:spacing w:before="0" w:after="0" w:line="288" w:lineRule="auto"/>
        <w:jc w:val="both"/>
        <w:rPr>
          <w:rFonts w:ascii="Calibri" w:eastAsia="Times New Roman" w:hAnsi="Calibri" w:cs="Times New Roman"/>
          <w:color w:val="000000" w:themeColor="text1"/>
          <w:sz w:val="24"/>
          <w:szCs w:val="24"/>
          <w:lang w:eastAsia="fr-FR"/>
        </w:rPr>
      </w:pPr>
      <w:r w:rsidRPr="009D2FE8">
        <w:rPr>
          <w:rFonts w:ascii="Calibri" w:eastAsia="Times New Roman" w:hAnsi="Calibri" w:cs="Times New Roman"/>
          <w:color w:val="000000" w:themeColor="text1"/>
          <w:sz w:val="24"/>
          <w:szCs w:val="24"/>
          <w:lang w:eastAsia="fr-FR"/>
        </w:rPr>
        <w:t xml:space="preserve">Le </w:t>
      </w:r>
      <w:r w:rsidR="006E065C" w:rsidRPr="009D2FE8">
        <w:rPr>
          <w:rFonts w:ascii="Calibri" w:eastAsia="Times New Roman" w:hAnsi="Calibri" w:cs="Times New Roman"/>
          <w:color w:val="000000" w:themeColor="text1"/>
          <w:sz w:val="24"/>
          <w:szCs w:val="24"/>
          <w:lang w:eastAsia="fr-FR"/>
        </w:rPr>
        <w:t>d</w:t>
      </w:r>
      <w:r w:rsidR="007D763E" w:rsidRPr="009D2FE8">
        <w:rPr>
          <w:rFonts w:ascii="Calibri" w:eastAsia="Times New Roman" w:hAnsi="Calibri" w:cs="Times New Roman"/>
          <w:color w:val="000000" w:themeColor="text1"/>
          <w:sz w:val="24"/>
          <w:szCs w:val="24"/>
          <w:lang w:eastAsia="fr-FR"/>
        </w:rPr>
        <w:t>roit aux soins ;</w:t>
      </w:r>
    </w:p>
    <w:p w14:paraId="7BC956D5" w14:textId="77777777" w:rsidR="007D763E" w:rsidRPr="009D2FE8" w:rsidRDefault="00017101" w:rsidP="003F4116">
      <w:pPr>
        <w:numPr>
          <w:ilvl w:val="0"/>
          <w:numId w:val="2"/>
        </w:numPr>
        <w:spacing w:before="0" w:after="0" w:line="288" w:lineRule="auto"/>
        <w:jc w:val="both"/>
        <w:rPr>
          <w:rFonts w:ascii="Calibri" w:eastAsia="Times New Roman" w:hAnsi="Calibri" w:cs="Times New Roman"/>
          <w:color w:val="000000" w:themeColor="text1"/>
          <w:sz w:val="24"/>
          <w:szCs w:val="24"/>
          <w:lang w:eastAsia="fr-FR"/>
        </w:rPr>
      </w:pPr>
      <w:r w:rsidRPr="009D2FE8">
        <w:rPr>
          <w:rFonts w:ascii="Calibri" w:eastAsia="Times New Roman" w:hAnsi="Calibri" w:cs="Times New Roman"/>
          <w:color w:val="000000" w:themeColor="text1"/>
          <w:sz w:val="24"/>
          <w:szCs w:val="24"/>
          <w:lang w:eastAsia="fr-FR"/>
        </w:rPr>
        <w:t xml:space="preserve">Le </w:t>
      </w:r>
      <w:r w:rsidR="006E065C" w:rsidRPr="009D2FE8">
        <w:rPr>
          <w:rFonts w:ascii="Calibri" w:eastAsia="Times New Roman" w:hAnsi="Calibri" w:cs="Times New Roman"/>
          <w:color w:val="000000" w:themeColor="text1"/>
          <w:sz w:val="24"/>
          <w:szCs w:val="24"/>
          <w:lang w:eastAsia="fr-FR"/>
        </w:rPr>
        <w:t>d</w:t>
      </w:r>
      <w:r w:rsidR="007D763E" w:rsidRPr="009D2FE8">
        <w:rPr>
          <w:rFonts w:ascii="Calibri" w:eastAsia="Times New Roman" w:hAnsi="Calibri" w:cs="Times New Roman"/>
          <w:color w:val="000000" w:themeColor="text1"/>
          <w:sz w:val="24"/>
          <w:szCs w:val="24"/>
          <w:lang w:eastAsia="fr-FR"/>
        </w:rPr>
        <w:t>roit à la sécurité.</w:t>
      </w:r>
    </w:p>
    <w:p w14:paraId="7615247C" w14:textId="77777777" w:rsidR="007D763E" w:rsidRDefault="007D763E" w:rsidP="007D763E">
      <w:pPr>
        <w:spacing w:before="0" w:after="0" w:line="288" w:lineRule="auto"/>
        <w:jc w:val="both"/>
        <w:rPr>
          <w:rFonts w:ascii="Calibri" w:eastAsia="Times New Roman" w:hAnsi="Calibri" w:cs="Times New Roman"/>
          <w:sz w:val="24"/>
          <w:szCs w:val="24"/>
          <w:u w:val="single"/>
          <w:lang w:eastAsia="fr-FR"/>
        </w:rPr>
      </w:pPr>
    </w:p>
    <w:p w14:paraId="242593AC" w14:textId="77777777" w:rsidR="00EB06FD" w:rsidRDefault="00EB06FD" w:rsidP="007D763E">
      <w:pPr>
        <w:spacing w:before="0" w:after="0" w:line="288" w:lineRule="auto"/>
        <w:jc w:val="both"/>
        <w:rPr>
          <w:rFonts w:ascii="Calibri" w:eastAsia="Times New Roman" w:hAnsi="Calibri" w:cs="Times New Roman"/>
          <w:sz w:val="24"/>
          <w:szCs w:val="24"/>
          <w:u w:val="single"/>
          <w:lang w:eastAsia="fr-FR"/>
        </w:rPr>
      </w:pPr>
    </w:p>
    <w:p w14:paraId="509EF33E" w14:textId="77777777" w:rsidR="00EB06FD" w:rsidRDefault="00EB06FD" w:rsidP="007D763E">
      <w:pPr>
        <w:spacing w:before="0" w:after="0" w:line="288" w:lineRule="auto"/>
        <w:jc w:val="both"/>
        <w:rPr>
          <w:rFonts w:ascii="Calibri" w:eastAsia="Times New Roman" w:hAnsi="Calibri" w:cs="Times New Roman"/>
          <w:sz w:val="24"/>
          <w:szCs w:val="24"/>
          <w:u w:val="single"/>
          <w:lang w:eastAsia="fr-FR"/>
        </w:rPr>
      </w:pPr>
    </w:p>
    <w:p w14:paraId="7CE66F7B" w14:textId="77777777" w:rsidR="004601AB" w:rsidRPr="00053F8E" w:rsidRDefault="007D763E" w:rsidP="00301C73">
      <w:pPr>
        <w:spacing w:before="0" w:after="0" w:line="288" w:lineRule="auto"/>
        <w:jc w:val="center"/>
        <w:rPr>
          <w:rFonts w:ascii="Calibri" w:eastAsia="Times New Roman" w:hAnsi="Calibri" w:cs="Times New Roman"/>
          <w:b/>
          <w:sz w:val="24"/>
          <w:szCs w:val="24"/>
          <w:u w:val="single"/>
          <w:lang w:eastAsia="fr-FR"/>
        </w:rPr>
      </w:pPr>
      <w:r w:rsidRPr="007D763E">
        <w:rPr>
          <w:rFonts w:ascii="Calibri" w:eastAsia="Times New Roman" w:hAnsi="Calibri" w:cs="Times New Roman"/>
          <w:b/>
          <w:sz w:val="24"/>
          <w:szCs w:val="24"/>
          <w:u w:val="single"/>
          <w:lang w:eastAsia="fr-FR"/>
        </w:rPr>
        <w:lastRenderedPageBreak/>
        <w:t>« Le principe est la liberté, l’exception est la non liberté. »</w:t>
      </w:r>
    </w:p>
    <w:p w14:paraId="2F4FB958" w14:textId="77777777" w:rsidR="007D763E" w:rsidRPr="007D763E" w:rsidRDefault="007D763E" w:rsidP="007D763E">
      <w:pPr>
        <w:keepNext/>
        <w:spacing w:before="240" w:after="60" w:line="288" w:lineRule="auto"/>
        <w:jc w:val="both"/>
        <w:outlineLvl w:val="2"/>
        <w:rPr>
          <w:rFonts w:ascii="Arial" w:eastAsia="Times New Roman" w:hAnsi="Arial" w:cs="Arial"/>
          <w:b/>
          <w:bCs/>
          <w:i/>
          <w:iCs/>
          <w:color w:val="31849B"/>
          <w:sz w:val="24"/>
          <w:szCs w:val="26"/>
          <w:lang w:eastAsia="fr-FR"/>
        </w:rPr>
      </w:pPr>
      <w:bookmarkStart w:id="8" w:name="_Toc387216615"/>
      <w:bookmarkStart w:id="9" w:name="_Toc498962048"/>
      <w:r w:rsidRPr="007D763E">
        <w:rPr>
          <w:rFonts w:ascii="Arial" w:eastAsia="Times New Roman" w:hAnsi="Arial" w:cs="Arial"/>
          <w:b/>
          <w:bCs/>
          <w:i/>
          <w:iCs/>
          <w:color w:val="31849B"/>
          <w:sz w:val="24"/>
          <w:szCs w:val="26"/>
          <w:lang w:eastAsia="fr-FR"/>
        </w:rPr>
        <w:t xml:space="preserve">I.2.2 - Modalité de participation des </w:t>
      </w:r>
      <w:bookmarkEnd w:id="8"/>
      <w:r w:rsidRPr="007D763E">
        <w:rPr>
          <w:rFonts w:ascii="Arial" w:eastAsia="Times New Roman" w:hAnsi="Arial" w:cs="Arial"/>
          <w:b/>
          <w:bCs/>
          <w:i/>
          <w:iCs/>
          <w:color w:val="31849B"/>
          <w:sz w:val="24"/>
          <w:szCs w:val="26"/>
          <w:lang w:eastAsia="fr-FR"/>
        </w:rPr>
        <w:t>résidents</w:t>
      </w:r>
      <w:bookmarkEnd w:id="9"/>
    </w:p>
    <w:p w14:paraId="208641F5" w14:textId="77777777" w:rsidR="007D763E" w:rsidRPr="007D763E" w:rsidRDefault="007D763E" w:rsidP="007D763E">
      <w:pPr>
        <w:spacing w:before="0" w:after="0" w:line="288" w:lineRule="auto"/>
        <w:jc w:val="both"/>
        <w:rPr>
          <w:rFonts w:ascii="Arial" w:eastAsia="Times New Roman" w:hAnsi="Arial" w:cs="Arial"/>
          <w:b/>
          <w:sz w:val="24"/>
          <w:szCs w:val="24"/>
          <w:u w:val="single"/>
          <w:lang w:eastAsia="fr-FR"/>
        </w:rPr>
      </w:pPr>
    </w:p>
    <w:p w14:paraId="599D1770" w14:textId="77777777" w:rsidR="007D763E" w:rsidRPr="007D763E" w:rsidRDefault="007D763E" w:rsidP="007D763E">
      <w:pPr>
        <w:keepNext/>
        <w:spacing w:before="0" w:after="0" w:line="288" w:lineRule="auto"/>
        <w:jc w:val="both"/>
        <w:outlineLvl w:val="3"/>
        <w:rPr>
          <w:rFonts w:ascii="Calibri" w:eastAsia="Times New Roman" w:hAnsi="Calibri" w:cs="Arial"/>
          <w:bCs/>
          <w:sz w:val="24"/>
          <w:szCs w:val="24"/>
          <w:u w:val="single"/>
          <w:lang w:eastAsia="fr-FR"/>
        </w:rPr>
      </w:pPr>
      <w:r w:rsidRPr="007D763E">
        <w:rPr>
          <w:rFonts w:ascii="Calibri" w:eastAsia="Times New Roman" w:hAnsi="Calibri" w:cs="Arial"/>
          <w:bCs/>
          <w:sz w:val="24"/>
          <w:szCs w:val="24"/>
          <w:u w:val="single"/>
          <w:lang w:eastAsia="fr-FR"/>
        </w:rPr>
        <w:t>a - Conseil de la Vie Sociale</w:t>
      </w:r>
    </w:p>
    <w:p w14:paraId="7A990FCE" w14:textId="77777777" w:rsidR="007D763E" w:rsidRPr="009D2FE8" w:rsidRDefault="007D763E" w:rsidP="007D763E">
      <w:pPr>
        <w:spacing w:before="0" w:after="0" w:line="288" w:lineRule="auto"/>
        <w:jc w:val="both"/>
        <w:rPr>
          <w:rFonts w:ascii="Calibri" w:eastAsia="Times New Roman" w:hAnsi="Calibri" w:cs="Times New Roman"/>
          <w:color w:val="000000" w:themeColor="text1"/>
          <w:sz w:val="24"/>
          <w:szCs w:val="24"/>
          <w:lang w:eastAsia="fr-FR"/>
        </w:rPr>
      </w:pPr>
    </w:p>
    <w:p w14:paraId="5D005628" w14:textId="77777777" w:rsidR="007D763E" w:rsidRPr="009D2FE8" w:rsidRDefault="007D763E" w:rsidP="007D763E">
      <w:pPr>
        <w:spacing w:before="0" w:after="0" w:line="288" w:lineRule="auto"/>
        <w:jc w:val="both"/>
        <w:rPr>
          <w:rFonts w:ascii="Calibri" w:eastAsia="Times New Roman" w:hAnsi="Calibri" w:cs="Times New Roman"/>
          <w:color w:val="000000" w:themeColor="text1"/>
          <w:sz w:val="24"/>
          <w:szCs w:val="24"/>
          <w:lang w:eastAsia="fr-FR"/>
        </w:rPr>
      </w:pPr>
      <w:r w:rsidRPr="009D2FE8">
        <w:rPr>
          <w:rFonts w:ascii="Calibri" w:eastAsia="Times New Roman" w:hAnsi="Calibri" w:cs="Times New Roman"/>
          <w:color w:val="000000" w:themeColor="text1"/>
          <w:sz w:val="24"/>
          <w:szCs w:val="24"/>
          <w:lang w:eastAsia="fr-FR"/>
        </w:rPr>
        <w:t>Il existe, conformément à l'article L. 311-6 du code de l'action sociale et des familles, un Conseil de la Vie Sociale, instance d'expression des résidents et de leur famille.</w:t>
      </w:r>
    </w:p>
    <w:p w14:paraId="70F63457" w14:textId="77777777" w:rsidR="007D763E" w:rsidRPr="009D2FE8" w:rsidRDefault="007D763E" w:rsidP="007D763E">
      <w:pPr>
        <w:spacing w:before="0" w:after="0" w:line="288" w:lineRule="auto"/>
        <w:jc w:val="both"/>
        <w:rPr>
          <w:rFonts w:ascii="Arial" w:eastAsia="Times New Roman" w:hAnsi="Arial" w:cs="Arial"/>
          <w:color w:val="000000" w:themeColor="text1"/>
          <w:sz w:val="24"/>
          <w:szCs w:val="24"/>
          <w:lang w:eastAsia="fr-FR"/>
        </w:rPr>
      </w:pPr>
    </w:p>
    <w:p w14:paraId="3042D874" w14:textId="5BE60183" w:rsidR="007D763E" w:rsidRPr="009D2FE8" w:rsidRDefault="007D763E" w:rsidP="007D763E">
      <w:pPr>
        <w:spacing w:before="0" w:after="0" w:line="288" w:lineRule="auto"/>
        <w:jc w:val="both"/>
        <w:rPr>
          <w:rFonts w:ascii="Calibri" w:eastAsia="Times New Roman" w:hAnsi="Calibri" w:cs="Times New Roman"/>
          <w:color w:val="000000" w:themeColor="text1"/>
          <w:sz w:val="24"/>
          <w:szCs w:val="24"/>
          <w:lang w:eastAsia="fr-FR"/>
        </w:rPr>
      </w:pPr>
      <w:r w:rsidRPr="009D2FE8">
        <w:rPr>
          <w:rFonts w:ascii="Calibri" w:eastAsia="Times New Roman" w:hAnsi="Calibri" w:cs="Times New Roman"/>
          <w:color w:val="000000" w:themeColor="text1"/>
          <w:sz w:val="24"/>
          <w:szCs w:val="24"/>
          <w:lang w:eastAsia="fr-FR"/>
        </w:rPr>
        <w:t xml:space="preserve">Le Conseil de la Vie Sociale (C.V.S.) est un lieu d’échange et d’expression concernant toutes les questions intéressant le fonctionnement de l’établissement. </w:t>
      </w:r>
    </w:p>
    <w:p w14:paraId="0F76B4E2" w14:textId="77777777" w:rsidR="007D763E" w:rsidRPr="009D2FE8" w:rsidRDefault="007D763E" w:rsidP="007D763E">
      <w:pPr>
        <w:spacing w:before="0" w:after="0" w:line="288" w:lineRule="auto"/>
        <w:jc w:val="both"/>
        <w:rPr>
          <w:rFonts w:ascii="Calibri" w:eastAsia="Times New Roman" w:hAnsi="Calibri" w:cs="Times New Roman"/>
          <w:color w:val="000000" w:themeColor="text1"/>
          <w:sz w:val="24"/>
          <w:szCs w:val="24"/>
          <w:lang w:eastAsia="fr-FR"/>
        </w:rPr>
      </w:pPr>
      <w:r w:rsidRPr="009D2FE8">
        <w:rPr>
          <w:rFonts w:ascii="Calibri" w:eastAsia="Times New Roman" w:hAnsi="Calibri" w:cs="Times New Roman"/>
          <w:color w:val="000000" w:themeColor="text1"/>
          <w:sz w:val="24"/>
          <w:szCs w:val="24"/>
          <w:lang w:eastAsia="fr-FR"/>
        </w:rPr>
        <w:t xml:space="preserve">Il s’agit d’une instance consultative qui  donne son avis et émet des propositions notamment sur : </w:t>
      </w:r>
    </w:p>
    <w:p w14:paraId="5805F44D" w14:textId="77777777" w:rsidR="007D763E" w:rsidRPr="009D2FE8" w:rsidRDefault="007D763E" w:rsidP="003F4116">
      <w:pPr>
        <w:numPr>
          <w:ilvl w:val="0"/>
          <w:numId w:val="3"/>
        </w:numPr>
        <w:spacing w:before="0" w:after="0" w:line="288" w:lineRule="auto"/>
        <w:jc w:val="both"/>
        <w:rPr>
          <w:rFonts w:ascii="Calibri" w:eastAsia="Times New Roman" w:hAnsi="Calibri" w:cs="Times New Roman"/>
          <w:color w:val="000000" w:themeColor="text1"/>
          <w:sz w:val="24"/>
          <w:szCs w:val="24"/>
          <w:lang w:eastAsia="fr-FR"/>
        </w:rPr>
      </w:pPr>
      <w:r w:rsidRPr="009D2FE8">
        <w:rPr>
          <w:rFonts w:ascii="Calibri" w:eastAsia="Times New Roman" w:hAnsi="Calibri" w:cs="Times New Roman"/>
          <w:color w:val="000000" w:themeColor="text1"/>
          <w:sz w:val="24"/>
          <w:szCs w:val="24"/>
          <w:lang w:eastAsia="fr-FR"/>
        </w:rPr>
        <w:t>L’organisation intérieure et la vie quotidienne ;</w:t>
      </w:r>
    </w:p>
    <w:p w14:paraId="777A22A2" w14:textId="77777777" w:rsidR="007D763E" w:rsidRPr="009D2FE8" w:rsidRDefault="007D763E" w:rsidP="003F4116">
      <w:pPr>
        <w:numPr>
          <w:ilvl w:val="0"/>
          <w:numId w:val="3"/>
        </w:numPr>
        <w:spacing w:before="0" w:after="0" w:line="288" w:lineRule="auto"/>
        <w:jc w:val="both"/>
        <w:rPr>
          <w:rFonts w:ascii="Calibri" w:eastAsia="Times New Roman" w:hAnsi="Calibri" w:cs="Times New Roman"/>
          <w:color w:val="000000" w:themeColor="text1"/>
          <w:sz w:val="24"/>
          <w:szCs w:val="24"/>
          <w:lang w:eastAsia="fr-FR"/>
        </w:rPr>
      </w:pPr>
      <w:r w:rsidRPr="009D2FE8">
        <w:rPr>
          <w:rFonts w:ascii="Calibri" w:eastAsia="Times New Roman" w:hAnsi="Calibri" w:cs="Times New Roman"/>
          <w:color w:val="000000" w:themeColor="text1"/>
          <w:sz w:val="24"/>
          <w:szCs w:val="24"/>
          <w:lang w:eastAsia="fr-FR"/>
        </w:rPr>
        <w:t>Les activités ;</w:t>
      </w:r>
    </w:p>
    <w:p w14:paraId="238F99F0" w14:textId="77777777" w:rsidR="007D763E" w:rsidRPr="009D2FE8" w:rsidRDefault="007D763E" w:rsidP="003F4116">
      <w:pPr>
        <w:numPr>
          <w:ilvl w:val="0"/>
          <w:numId w:val="3"/>
        </w:numPr>
        <w:spacing w:before="0" w:after="0" w:line="288" w:lineRule="auto"/>
        <w:jc w:val="both"/>
        <w:rPr>
          <w:rFonts w:ascii="Calibri" w:eastAsia="Times New Roman" w:hAnsi="Calibri" w:cs="Times New Roman"/>
          <w:color w:val="000000" w:themeColor="text1"/>
          <w:sz w:val="24"/>
          <w:szCs w:val="24"/>
          <w:lang w:eastAsia="fr-FR"/>
        </w:rPr>
      </w:pPr>
      <w:r w:rsidRPr="009D2FE8">
        <w:rPr>
          <w:rFonts w:ascii="Calibri" w:eastAsia="Times New Roman" w:hAnsi="Calibri" w:cs="Times New Roman"/>
          <w:color w:val="000000" w:themeColor="text1"/>
          <w:sz w:val="24"/>
          <w:szCs w:val="24"/>
          <w:lang w:eastAsia="fr-FR"/>
        </w:rPr>
        <w:t>L’animation ;</w:t>
      </w:r>
    </w:p>
    <w:p w14:paraId="5711540B" w14:textId="77777777" w:rsidR="007D763E" w:rsidRPr="009D2FE8" w:rsidRDefault="007D763E" w:rsidP="003F4116">
      <w:pPr>
        <w:numPr>
          <w:ilvl w:val="0"/>
          <w:numId w:val="3"/>
        </w:numPr>
        <w:spacing w:before="0" w:after="0" w:line="288" w:lineRule="auto"/>
        <w:jc w:val="both"/>
        <w:rPr>
          <w:rFonts w:ascii="Calibri" w:eastAsia="Times New Roman" w:hAnsi="Calibri" w:cs="Times New Roman"/>
          <w:color w:val="000000" w:themeColor="text1"/>
          <w:sz w:val="24"/>
          <w:szCs w:val="24"/>
          <w:lang w:eastAsia="fr-FR"/>
        </w:rPr>
      </w:pPr>
      <w:r w:rsidRPr="009D2FE8">
        <w:rPr>
          <w:rFonts w:ascii="Calibri" w:eastAsia="Times New Roman" w:hAnsi="Calibri" w:cs="Times New Roman"/>
          <w:color w:val="000000" w:themeColor="text1"/>
          <w:sz w:val="24"/>
          <w:szCs w:val="24"/>
          <w:lang w:eastAsia="fr-FR"/>
        </w:rPr>
        <w:t>Les projets de travaux ;</w:t>
      </w:r>
    </w:p>
    <w:p w14:paraId="4ED20B41" w14:textId="77777777" w:rsidR="007D763E" w:rsidRPr="009D2FE8" w:rsidRDefault="007D763E" w:rsidP="003F4116">
      <w:pPr>
        <w:numPr>
          <w:ilvl w:val="0"/>
          <w:numId w:val="3"/>
        </w:numPr>
        <w:spacing w:before="0" w:after="0" w:line="288" w:lineRule="auto"/>
        <w:jc w:val="both"/>
        <w:rPr>
          <w:rFonts w:ascii="Calibri" w:eastAsia="Times New Roman" w:hAnsi="Calibri" w:cs="Times New Roman"/>
          <w:color w:val="000000" w:themeColor="text1"/>
          <w:sz w:val="24"/>
          <w:szCs w:val="24"/>
          <w:lang w:eastAsia="fr-FR"/>
        </w:rPr>
      </w:pPr>
      <w:r w:rsidRPr="009D2FE8">
        <w:rPr>
          <w:rFonts w:ascii="Calibri" w:eastAsia="Times New Roman" w:hAnsi="Calibri" w:cs="Times New Roman"/>
          <w:color w:val="000000" w:themeColor="text1"/>
          <w:sz w:val="24"/>
          <w:szCs w:val="24"/>
          <w:lang w:eastAsia="fr-FR"/>
        </w:rPr>
        <w:t>La nature et le prix des services rendus, etc.</w:t>
      </w:r>
    </w:p>
    <w:p w14:paraId="6B068D9C" w14:textId="77777777" w:rsidR="006E065C" w:rsidRPr="009D2FE8" w:rsidRDefault="006E065C" w:rsidP="007D763E">
      <w:pPr>
        <w:spacing w:before="0" w:after="0" w:line="288" w:lineRule="auto"/>
        <w:jc w:val="both"/>
        <w:rPr>
          <w:rFonts w:ascii="Calibri" w:eastAsia="Times New Roman" w:hAnsi="Calibri" w:cs="Times New Roman"/>
          <w:color w:val="000000" w:themeColor="text1"/>
          <w:sz w:val="24"/>
          <w:szCs w:val="24"/>
          <w:lang w:eastAsia="fr-FR"/>
        </w:rPr>
      </w:pPr>
    </w:p>
    <w:p w14:paraId="75738112" w14:textId="77777777" w:rsidR="007D763E" w:rsidRPr="009D2FE8" w:rsidRDefault="007D763E" w:rsidP="007D763E">
      <w:pPr>
        <w:spacing w:before="0" w:after="0" w:line="288" w:lineRule="auto"/>
        <w:jc w:val="both"/>
        <w:rPr>
          <w:rFonts w:ascii="Calibri" w:eastAsia="Times New Roman" w:hAnsi="Calibri" w:cs="Times New Roman"/>
          <w:color w:val="000000" w:themeColor="text1"/>
          <w:sz w:val="24"/>
          <w:szCs w:val="24"/>
          <w:lang w:eastAsia="fr-FR"/>
        </w:rPr>
      </w:pPr>
      <w:r w:rsidRPr="009D2FE8">
        <w:rPr>
          <w:rFonts w:ascii="Calibri" w:eastAsia="Times New Roman" w:hAnsi="Calibri" w:cs="Times New Roman"/>
          <w:color w:val="000000" w:themeColor="text1"/>
          <w:sz w:val="24"/>
          <w:szCs w:val="24"/>
          <w:lang w:eastAsia="fr-FR"/>
        </w:rPr>
        <w:t xml:space="preserve">Les membres du C.V.S. sont élus ou désignés pour une durée de trois ans par scrutin secret. Leurs noms sont portés à la connaissance des résidents par voie d'affichage. </w:t>
      </w:r>
    </w:p>
    <w:p w14:paraId="6B2B82DA" w14:textId="77777777" w:rsidR="007D763E" w:rsidRPr="009D2FE8" w:rsidRDefault="007D763E" w:rsidP="007D763E">
      <w:pPr>
        <w:spacing w:before="0" w:after="0" w:line="288" w:lineRule="auto"/>
        <w:jc w:val="both"/>
        <w:rPr>
          <w:rFonts w:ascii="Calibri" w:eastAsia="Times New Roman" w:hAnsi="Calibri" w:cs="Times New Roman"/>
          <w:color w:val="000000" w:themeColor="text1"/>
          <w:sz w:val="24"/>
          <w:szCs w:val="24"/>
          <w:lang w:eastAsia="fr-FR"/>
        </w:rPr>
      </w:pPr>
      <w:r w:rsidRPr="009D2FE8">
        <w:rPr>
          <w:rFonts w:ascii="Calibri" w:eastAsia="Times New Roman" w:hAnsi="Calibri" w:cs="Times New Roman"/>
          <w:color w:val="000000" w:themeColor="text1"/>
          <w:sz w:val="24"/>
          <w:szCs w:val="24"/>
          <w:lang w:eastAsia="fr-FR"/>
        </w:rPr>
        <w:t xml:space="preserve">Le Conseil de la Vie Sociale se réunit au moins 3 fois par an. </w:t>
      </w:r>
      <w:r w:rsidRPr="009D2FE8">
        <w:rPr>
          <w:rFonts w:ascii="Calibri" w:eastAsia="Times New Roman" w:hAnsi="Calibri" w:cs="Times New Roman"/>
          <w:color w:val="000000" w:themeColor="text1"/>
          <w:sz w:val="24"/>
          <w:szCs w:val="24"/>
          <w:lang w:eastAsia="fr-FR"/>
        </w:rPr>
        <w:cr/>
      </w:r>
    </w:p>
    <w:p w14:paraId="7F47D403" w14:textId="77777777" w:rsidR="007D763E" w:rsidRPr="007D763E" w:rsidRDefault="007D763E" w:rsidP="007D763E">
      <w:pPr>
        <w:keepNext/>
        <w:spacing w:before="0" w:after="0" w:line="288" w:lineRule="auto"/>
        <w:jc w:val="both"/>
        <w:outlineLvl w:val="3"/>
        <w:rPr>
          <w:rFonts w:ascii="Calibri" w:eastAsia="Times New Roman" w:hAnsi="Calibri" w:cs="Arial"/>
          <w:bCs/>
          <w:sz w:val="24"/>
          <w:szCs w:val="24"/>
          <w:u w:val="single"/>
          <w:lang w:eastAsia="fr-FR"/>
        </w:rPr>
      </w:pPr>
      <w:r w:rsidRPr="007D763E">
        <w:rPr>
          <w:rFonts w:ascii="Calibri" w:eastAsia="Times New Roman" w:hAnsi="Calibri" w:cs="Arial"/>
          <w:bCs/>
          <w:sz w:val="24"/>
          <w:szCs w:val="24"/>
          <w:u w:val="single"/>
          <w:lang w:eastAsia="fr-FR"/>
        </w:rPr>
        <w:t>b - Enquête de satisfaction</w:t>
      </w:r>
    </w:p>
    <w:p w14:paraId="019D69CF" w14:textId="77777777" w:rsidR="007D763E" w:rsidRPr="007D763E" w:rsidRDefault="007D763E" w:rsidP="007D763E">
      <w:pPr>
        <w:spacing w:before="0" w:after="0" w:line="288" w:lineRule="auto"/>
        <w:jc w:val="both"/>
        <w:rPr>
          <w:rFonts w:ascii="Calibri" w:eastAsia="Times New Roman" w:hAnsi="Calibri" w:cs="Times New Roman"/>
          <w:sz w:val="24"/>
          <w:szCs w:val="24"/>
          <w:lang w:eastAsia="fr-FR"/>
        </w:rPr>
      </w:pPr>
    </w:p>
    <w:p w14:paraId="0EF0E146" w14:textId="77777777" w:rsidR="007D763E" w:rsidRPr="007D763E" w:rsidRDefault="007D763E" w:rsidP="007D763E">
      <w:pPr>
        <w:spacing w:before="0" w:after="0" w:line="288" w:lineRule="auto"/>
        <w:jc w:val="both"/>
        <w:rPr>
          <w:rFonts w:ascii="Calibri" w:eastAsia="Times New Roman" w:hAnsi="Calibri" w:cs="Times New Roman"/>
          <w:sz w:val="24"/>
          <w:szCs w:val="24"/>
          <w:lang w:eastAsia="fr-FR"/>
        </w:rPr>
      </w:pPr>
      <w:r w:rsidRPr="007D763E">
        <w:rPr>
          <w:rFonts w:ascii="Calibri" w:eastAsia="Times New Roman" w:hAnsi="Calibri" w:cs="Times New Roman"/>
          <w:sz w:val="24"/>
          <w:szCs w:val="24"/>
          <w:lang w:eastAsia="fr-FR"/>
        </w:rPr>
        <w:t>Afin d’accroître sa participation à la vie de l’établissement, le résident est amené s’il le souhaite à répondre à des enquêtes de satisfaction.</w:t>
      </w:r>
    </w:p>
    <w:p w14:paraId="49FF0150" w14:textId="77777777" w:rsidR="007D763E" w:rsidRPr="007D763E" w:rsidRDefault="007D763E" w:rsidP="007D763E">
      <w:pPr>
        <w:spacing w:before="0" w:after="0" w:line="288" w:lineRule="auto"/>
        <w:jc w:val="both"/>
        <w:rPr>
          <w:rFonts w:ascii="Calibri" w:eastAsia="Times New Roman" w:hAnsi="Calibri" w:cs="Times New Roman"/>
          <w:sz w:val="24"/>
          <w:szCs w:val="24"/>
          <w:lang w:eastAsia="fr-FR"/>
        </w:rPr>
      </w:pPr>
    </w:p>
    <w:p w14:paraId="56E238F5" w14:textId="77777777" w:rsidR="007D763E" w:rsidRPr="007D763E" w:rsidRDefault="007D763E" w:rsidP="007D763E">
      <w:pPr>
        <w:keepNext/>
        <w:spacing w:before="240" w:after="60" w:line="288" w:lineRule="auto"/>
        <w:jc w:val="both"/>
        <w:outlineLvl w:val="1"/>
        <w:rPr>
          <w:rFonts w:ascii="Arial" w:eastAsia="Times New Roman" w:hAnsi="Arial" w:cs="Arial"/>
          <w:b/>
          <w:bCs/>
          <w:color w:val="365F91"/>
          <w:sz w:val="24"/>
          <w:u w:val="single"/>
          <w:lang w:eastAsia="fr-FR"/>
        </w:rPr>
      </w:pPr>
      <w:bookmarkStart w:id="10" w:name="_Toc387216616"/>
      <w:bookmarkStart w:id="11" w:name="_Toc498962049"/>
      <w:r w:rsidRPr="007D763E">
        <w:rPr>
          <w:rFonts w:ascii="Arial" w:eastAsia="Times New Roman" w:hAnsi="Arial" w:cs="Arial"/>
          <w:b/>
          <w:bCs/>
          <w:color w:val="365F91"/>
          <w:sz w:val="24"/>
          <w:u w:val="single"/>
          <w:lang w:eastAsia="fr-FR"/>
        </w:rPr>
        <w:t>I.3 - Dossier du résident</w:t>
      </w:r>
      <w:bookmarkEnd w:id="10"/>
      <w:bookmarkEnd w:id="11"/>
    </w:p>
    <w:p w14:paraId="3FAFFDE6" w14:textId="77777777" w:rsidR="007D763E" w:rsidRPr="007D763E" w:rsidRDefault="007D763E" w:rsidP="007D763E">
      <w:pPr>
        <w:keepNext/>
        <w:spacing w:before="240" w:after="60" w:line="288" w:lineRule="auto"/>
        <w:jc w:val="both"/>
        <w:outlineLvl w:val="2"/>
        <w:rPr>
          <w:rFonts w:ascii="Arial" w:eastAsia="Times New Roman" w:hAnsi="Arial" w:cs="Arial"/>
          <w:b/>
          <w:bCs/>
          <w:i/>
          <w:iCs/>
          <w:color w:val="31849B"/>
          <w:sz w:val="24"/>
          <w:szCs w:val="26"/>
          <w:lang w:eastAsia="fr-FR"/>
        </w:rPr>
      </w:pPr>
      <w:bookmarkStart w:id="12" w:name="_Toc387216617"/>
      <w:bookmarkStart w:id="13" w:name="_Toc498962050"/>
      <w:r w:rsidRPr="007D763E">
        <w:rPr>
          <w:rFonts w:ascii="Arial" w:eastAsia="Times New Roman" w:hAnsi="Arial" w:cs="Arial"/>
          <w:b/>
          <w:bCs/>
          <w:i/>
          <w:iCs/>
          <w:color w:val="31849B"/>
          <w:sz w:val="24"/>
          <w:szCs w:val="26"/>
          <w:lang w:eastAsia="fr-FR"/>
        </w:rPr>
        <w:t>I.3.1 - Règles de confidentialité</w:t>
      </w:r>
      <w:bookmarkEnd w:id="12"/>
      <w:bookmarkEnd w:id="13"/>
    </w:p>
    <w:p w14:paraId="5DAC33CC" w14:textId="77777777" w:rsidR="007D763E" w:rsidRPr="007D763E" w:rsidRDefault="007D763E" w:rsidP="007D763E">
      <w:pPr>
        <w:spacing w:before="0" w:after="0" w:line="288" w:lineRule="auto"/>
        <w:jc w:val="both"/>
        <w:rPr>
          <w:rFonts w:ascii="Calibri" w:eastAsia="Times New Roman" w:hAnsi="Calibri" w:cs="Times New Roman"/>
          <w:sz w:val="24"/>
          <w:szCs w:val="24"/>
          <w:lang w:eastAsia="fr-FR"/>
        </w:rPr>
      </w:pPr>
    </w:p>
    <w:p w14:paraId="324C11BF" w14:textId="77777777" w:rsidR="004A6B72" w:rsidRDefault="007D763E" w:rsidP="004A6B72">
      <w:pPr>
        <w:spacing w:before="0" w:after="0" w:line="288" w:lineRule="auto"/>
        <w:jc w:val="both"/>
        <w:rPr>
          <w:rFonts w:ascii="Calibri" w:eastAsia="Times New Roman" w:hAnsi="Calibri" w:cs="Times New Roman"/>
          <w:bCs/>
          <w:sz w:val="24"/>
          <w:szCs w:val="24"/>
          <w:lang w:eastAsia="fr-FR"/>
        </w:rPr>
      </w:pPr>
      <w:r w:rsidRPr="007D763E">
        <w:rPr>
          <w:rFonts w:ascii="Calibri" w:eastAsia="Times New Roman" w:hAnsi="Calibri" w:cs="Times New Roman"/>
          <w:bCs/>
          <w:sz w:val="24"/>
          <w:szCs w:val="24"/>
          <w:lang w:eastAsia="fr-FR"/>
        </w:rPr>
        <w:t>Le respect de la confidentialité des données relatives au résident est garanti dans le respect de la réglementation en vigueur. En particulier, la consultation du dossier médical et de soins est exclusivement réservée aux professionnels habilités selon une procédure définie.</w:t>
      </w:r>
      <w:bookmarkStart w:id="14" w:name="_Toc387216618"/>
    </w:p>
    <w:p w14:paraId="2B5190CC" w14:textId="77777777" w:rsidR="00D80789" w:rsidRDefault="00D80789" w:rsidP="007D763E">
      <w:pPr>
        <w:keepNext/>
        <w:spacing w:before="240" w:after="60" w:line="288" w:lineRule="auto"/>
        <w:jc w:val="both"/>
        <w:outlineLvl w:val="2"/>
        <w:rPr>
          <w:rFonts w:ascii="Arial" w:eastAsia="Times New Roman" w:hAnsi="Arial" w:cs="Arial"/>
          <w:b/>
          <w:bCs/>
          <w:i/>
          <w:iCs/>
          <w:color w:val="31849B"/>
          <w:sz w:val="24"/>
          <w:szCs w:val="26"/>
          <w:lang w:eastAsia="fr-FR"/>
        </w:rPr>
      </w:pPr>
    </w:p>
    <w:p w14:paraId="732CB5BA" w14:textId="77777777" w:rsidR="00EB06FD" w:rsidRDefault="00EB06FD" w:rsidP="007D763E">
      <w:pPr>
        <w:keepNext/>
        <w:spacing w:before="240" w:after="60" w:line="288" w:lineRule="auto"/>
        <w:jc w:val="both"/>
        <w:outlineLvl w:val="2"/>
        <w:rPr>
          <w:rFonts w:ascii="Arial" w:eastAsia="Times New Roman" w:hAnsi="Arial" w:cs="Arial"/>
          <w:b/>
          <w:bCs/>
          <w:i/>
          <w:iCs/>
          <w:color w:val="31849B"/>
          <w:sz w:val="24"/>
          <w:szCs w:val="26"/>
          <w:lang w:eastAsia="fr-FR"/>
        </w:rPr>
      </w:pPr>
    </w:p>
    <w:p w14:paraId="154495B0" w14:textId="77777777" w:rsidR="007D763E" w:rsidRPr="007D763E" w:rsidRDefault="007D763E" w:rsidP="007D763E">
      <w:pPr>
        <w:keepNext/>
        <w:spacing w:before="240" w:after="60" w:line="288" w:lineRule="auto"/>
        <w:jc w:val="both"/>
        <w:outlineLvl w:val="2"/>
        <w:rPr>
          <w:rFonts w:ascii="Arial" w:eastAsia="Times New Roman" w:hAnsi="Arial" w:cs="Arial"/>
          <w:b/>
          <w:bCs/>
          <w:i/>
          <w:iCs/>
          <w:color w:val="31849B"/>
          <w:sz w:val="24"/>
          <w:szCs w:val="26"/>
          <w:lang w:eastAsia="fr-FR"/>
        </w:rPr>
      </w:pPr>
      <w:bookmarkStart w:id="15" w:name="_Toc498962051"/>
      <w:r w:rsidRPr="007D763E">
        <w:rPr>
          <w:rFonts w:ascii="Arial" w:eastAsia="Times New Roman" w:hAnsi="Arial" w:cs="Arial"/>
          <w:b/>
          <w:bCs/>
          <w:i/>
          <w:iCs/>
          <w:color w:val="31849B"/>
          <w:sz w:val="24"/>
          <w:szCs w:val="26"/>
          <w:lang w:eastAsia="fr-FR"/>
        </w:rPr>
        <w:t>I.3.2 - Droit d’accès</w:t>
      </w:r>
      <w:bookmarkEnd w:id="14"/>
      <w:bookmarkEnd w:id="15"/>
      <w:r w:rsidRPr="007D763E">
        <w:rPr>
          <w:rFonts w:ascii="Arial" w:eastAsia="Times New Roman" w:hAnsi="Arial" w:cs="Arial"/>
          <w:b/>
          <w:bCs/>
          <w:i/>
          <w:iCs/>
          <w:color w:val="31849B"/>
          <w:sz w:val="24"/>
          <w:szCs w:val="26"/>
          <w:lang w:eastAsia="fr-FR"/>
        </w:rPr>
        <w:t xml:space="preserve"> </w:t>
      </w:r>
    </w:p>
    <w:p w14:paraId="032F30D2" w14:textId="77777777" w:rsidR="007D763E" w:rsidRPr="007D763E" w:rsidRDefault="007D763E" w:rsidP="007D763E">
      <w:pPr>
        <w:spacing w:before="0" w:after="0" w:line="288" w:lineRule="auto"/>
        <w:jc w:val="both"/>
        <w:rPr>
          <w:rFonts w:ascii="Calibri" w:eastAsia="Times New Roman" w:hAnsi="Calibri" w:cs="Times New Roman"/>
          <w:sz w:val="24"/>
          <w:szCs w:val="24"/>
          <w:lang w:eastAsia="fr-FR"/>
        </w:rPr>
      </w:pPr>
    </w:p>
    <w:p w14:paraId="44709E63" w14:textId="77777777" w:rsidR="007D763E" w:rsidRPr="007D763E" w:rsidRDefault="007D763E" w:rsidP="007D763E">
      <w:pPr>
        <w:spacing w:before="0" w:after="0" w:line="288" w:lineRule="auto"/>
        <w:jc w:val="both"/>
        <w:rPr>
          <w:rFonts w:ascii="Calibri" w:eastAsia="Times New Roman" w:hAnsi="Calibri" w:cs="Times New Roman"/>
          <w:bCs/>
          <w:sz w:val="24"/>
          <w:szCs w:val="24"/>
          <w:lang w:eastAsia="fr-FR"/>
        </w:rPr>
      </w:pPr>
      <w:r w:rsidRPr="007D763E">
        <w:rPr>
          <w:rFonts w:ascii="Calibri" w:eastAsia="Times New Roman" w:hAnsi="Calibri" w:cs="Times New Roman"/>
          <w:bCs/>
          <w:sz w:val="24"/>
          <w:szCs w:val="24"/>
          <w:lang w:eastAsia="fr-FR"/>
        </w:rPr>
        <w:t xml:space="preserve">Tout résident (qui peut être accompagné de la personne de son choix) et, le cas échéant, son représentant légal, </w:t>
      </w:r>
      <w:proofErr w:type="gramStart"/>
      <w:r w:rsidRPr="007D763E">
        <w:rPr>
          <w:rFonts w:ascii="Calibri" w:eastAsia="Times New Roman" w:hAnsi="Calibri" w:cs="Times New Roman"/>
          <w:bCs/>
          <w:sz w:val="24"/>
          <w:szCs w:val="24"/>
          <w:lang w:eastAsia="fr-FR"/>
        </w:rPr>
        <w:t>a</w:t>
      </w:r>
      <w:proofErr w:type="gramEnd"/>
      <w:r w:rsidRPr="007D763E">
        <w:rPr>
          <w:rFonts w:ascii="Calibri" w:eastAsia="Times New Roman" w:hAnsi="Calibri" w:cs="Times New Roman"/>
          <w:bCs/>
          <w:sz w:val="24"/>
          <w:szCs w:val="24"/>
          <w:lang w:eastAsia="fr-FR"/>
        </w:rPr>
        <w:t xml:space="preserve"> accès, sur demande formulée à la Direction, à son dossier médical et de soins (loi du 4 mars 2002).</w:t>
      </w:r>
    </w:p>
    <w:p w14:paraId="2F791B5A" w14:textId="77777777" w:rsidR="007D763E" w:rsidRPr="007D763E" w:rsidRDefault="007D763E" w:rsidP="007D763E">
      <w:pPr>
        <w:spacing w:before="0" w:after="0" w:line="288" w:lineRule="auto"/>
        <w:jc w:val="both"/>
        <w:rPr>
          <w:rFonts w:ascii="Calibri" w:eastAsia="Times New Roman" w:hAnsi="Calibri" w:cs="Times New Roman"/>
          <w:bCs/>
          <w:sz w:val="24"/>
          <w:szCs w:val="24"/>
          <w:lang w:eastAsia="fr-FR"/>
        </w:rPr>
      </w:pPr>
      <w:r w:rsidRPr="007D763E">
        <w:rPr>
          <w:rFonts w:ascii="Calibri" w:eastAsia="Times New Roman" w:hAnsi="Calibri" w:cs="Times New Roman"/>
          <w:bCs/>
          <w:sz w:val="24"/>
          <w:szCs w:val="24"/>
          <w:lang w:eastAsia="fr-FR"/>
        </w:rPr>
        <w:t>La communication des données peut s’effectuer avec un accompagnement psychologique ou médical approprié si nécessaire.</w:t>
      </w:r>
    </w:p>
    <w:p w14:paraId="541B1EF1" w14:textId="77777777" w:rsidR="007D763E" w:rsidRPr="007D763E" w:rsidRDefault="007D763E" w:rsidP="007D763E">
      <w:pPr>
        <w:spacing w:before="0" w:after="0" w:line="288" w:lineRule="auto"/>
        <w:jc w:val="both"/>
        <w:rPr>
          <w:rFonts w:ascii="Calibri" w:eastAsia="Times New Roman" w:hAnsi="Calibri" w:cs="Times New Roman"/>
          <w:bCs/>
          <w:sz w:val="24"/>
          <w:szCs w:val="24"/>
          <w:lang w:eastAsia="fr-FR"/>
        </w:rPr>
      </w:pPr>
    </w:p>
    <w:p w14:paraId="2F7ED5D3" w14:textId="77777777" w:rsidR="007D763E" w:rsidRPr="007D763E" w:rsidRDefault="007D763E" w:rsidP="007D763E">
      <w:pPr>
        <w:keepNext/>
        <w:spacing w:before="240" w:after="60" w:line="288" w:lineRule="auto"/>
        <w:jc w:val="both"/>
        <w:outlineLvl w:val="1"/>
        <w:rPr>
          <w:rFonts w:ascii="Arial" w:eastAsia="Times New Roman" w:hAnsi="Arial" w:cs="Arial"/>
          <w:b/>
          <w:bCs/>
          <w:color w:val="365F91"/>
          <w:sz w:val="24"/>
          <w:u w:val="single"/>
          <w:lang w:eastAsia="fr-FR"/>
        </w:rPr>
      </w:pPr>
      <w:bookmarkStart w:id="16" w:name="_Toc387216619"/>
      <w:bookmarkStart w:id="17" w:name="_Toc498962052"/>
      <w:r w:rsidRPr="007D763E">
        <w:rPr>
          <w:rFonts w:ascii="Arial" w:eastAsia="Times New Roman" w:hAnsi="Arial" w:cs="Arial"/>
          <w:b/>
          <w:bCs/>
          <w:color w:val="365F91"/>
          <w:sz w:val="24"/>
          <w:u w:val="single"/>
          <w:lang w:eastAsia="fr-FR"/>
        </w:rPr>
        <w:t>I.4 - Relations avec la famille et les proches</w:t>
      </w:r>
      <w:bookmarkEnd w:id="16"/>
      <w:bookmarkEnd w:id="17"/>
    </w:p>
    <w:p w14:paraId="2FDDC410" w14:textId="77777777" w:rsidR="007D763E" w:rsidRPr="007D763E" w:rsidRDefault="007D763E" w:rsidP="007D763E">
      <w:pPr>
        <w:spacing w:before="0" w:after="0" w:line="288" w:lineRule="auto"/>
        <w:jc w:val="both"/>
        <w:rPr>
          <w:rFonts w:ascii="Calibri" w:eastAsia="Times New Roman" w:hAnsi="Calibri" w:cs="Times New Roman"/>
          <w:sz w:val="24"/>
          <w:szCs w:val="24"/>
          <w:lang w:eastAsia="fr-FR"/>
        </w:rPr>
      </w:pPr>
    </w:p>
    <w:p w14:paraId="69B76D6E" w14:textId="77777777" w:rsidR="007D763E" w:rsidRPr="007D763E" w:rsidRDefault="007D763E" w:rsidP="007D763E">
      <w:pPr>
        <w:spacing w:before="0" w:after="0" w:line="288" w:lineRule="auto"/>
        <w:jc w:val="both"/>
        <w:rPr>
          <w:rFonts w:ascii="Calibri" w:eastAsia="Times New Roman" w:hAnsi="Calibri" w:cs="Times New Roman"/>
          <w:sz w:val="24"/>
          <w:szCs w:val="24"/>
          <w:lang w:eastAsia="fr-FR"/>
        </w:rPr>
      </w:pPr>
      <w:r w:rsidRPr="007D763E">
        <w:rPr>
          <w:rFonts w:ascii="Calibri" w:eastAsia="Times New Roman" w:hAnsi="Calibri" w:cs="Times New Roman"/>
          <w:sz w:val="24"/>
          <w:szCs w:val="24"/>
          <w:lang w:eastAsia="fr-FR"/>
        </w:rPr>
        <w:t xml:space="preserve">La présence, le plus souvent possible, de la famille et des amis, est une condition fondamentale de la qualité du séjour. </w:t>
      </w:r>
    </w:p>
    <w:p w14:paraId="3CEE0A13" w14:textId="77777777" w:rsidR="007D763E" w:rsidRPr="007D763E" w:rsidRDefault="007D763E" w:rsidP="007D763E">
      <w:pPr>
        <w:spacing w:before="0" w:after="0" w:line="288" w:lineRule="auto"/>
        <w:jc w:val="both"/>
        <w:rPr>
          <w:rFonts w:ascii="Calibri" w:eastAsia="Times New Roman" w:hAnsi="Calibri" w:cs="Times New Roman"/>
          <w:sz w:val="24"/>
          <w:szCs w:val="24"/>
          <w:lang w:eastAsia="fr-FR"/>
        </w:rPr>
      </w:pPr>
      <w:r w:rsidRPr="007D763E">
        <w:rPr>
          <w:rFonts w:ascii="Calibri" w:eastAsia="Times New Roman" w:hAnsi="Calibri" w:cs="Times New Roman"/>
          <w:sz w:val="24"/>
          <w:szCs w:val="24"/>
          <w:lang w:eastAsia="fr-FR"/>
        </w:rPr>
        <w:t>Pendant toute la durée de celui-ci, l’information et la communication entre la famille et l'établissement - dans le respect de la volonté du résident - doit s’instaurer afin d’assurer au mieux leur complémentarité dans un climat de confiance mutuelle. Pendant les périodes d’hospitalisation la famille est invitée à préparer avec l’établissement le retour du résident.</w:t>
      </w:r>
    </w:p>
    <w:p w14:paraId="13055113" w14:textId="77777777" w:rsidR="007D763E" w:rsidRPr="007D763E" w:rsidRDefault="007D763E" w:rsidP="007D763E">
      <w:pPr>
        <w:spacing w:before="0" w:after="0" w:line="288" w:lineRule="auto"/>
        <w:jc w:val="both"/>
        <w:rPr>
          <w:rFonts w:ascii="Calibri" w:eastAsia="Times New Roman" w:hAnsi="Calibri" w:cs="Times New Roman"/>
          <w:sz w:val="24"/>
          <w:szCs w:val="24"/>
          <w:lang w:eastAsia="fr-FR"/>
        </w:rPr>
      </w:pPr>
    </w:p>
    <w:p w14:paraId="4E03F508" w14:textId="77777777" w:rsidR="007D763E" w:rsidRPr="007D763E" w:rsidRDefault="007D763E" w:rsidP="007D763E">
      <w:pPr>
        <w:keepNext/>
        <w:spacing w:before="240" w:after="60" w:line="288" w:lineRule="auto"/>
        <w:jc w:val="both"/>
        <w:outlineLvl w:val="1"/>
        <w:rPr>
          <w:rFonts w:ascii="Arial" w:eastAsia="Times New Roman" w:hAnsi="Arial" w:cs="Arial"/>
          <w:b/>
          <w:bCs/>
          <w:color w:val="365F91"/>
          <w:sz w:val="24"/>
          <w:u w:val="single"/>
          <w:lang w:eastAsia="fr-FR"/>
        </w:rPr>
      </w:pPr>
      <w:bookmarkStart w:id="18" w:name="_Toc387216620"/>
      <w:bookmarkStart w:id="19" w:name="_Toc498962053"/>
      <w:r w:rsidRPr="007D763E">
        <w:rPr>
          <w:rFonts w:ascii="Arial" w:eastAsia="Times New Roman" w:hAnsi="Arial" w:cs="Arial"/>
          <w:b/>
          <w:bCs/>
          <w:color w:val="365F91"/>
          <w:sz w:val="24"/>
          <w:u w:val="single"/>
          <w:lang w:eastAsia="fr-FR"/>
        </w:rPr>
        <w:t>I.5 - Prévention de la violence et de la maltraitance</w:t>
      </w:r>
      <w:bookmarkEnd w:id="18"/>
      <w:bookmarkEnd w:id="19"/>
    </w:p>
    <w:p w14:paraId="08DC176A" w14:textId="77777777" w:rsidR="007D763E" w:rsidRPr="007D763E" w:rsidRDefault="007D763E" w:rsidP="007D763E">
      <w:pPr>
        <w:spacing w:before="0" w:after="0" w:line="288" w:lineRule="auto"/>
        <w:jc w:val="both"/>
        <w:rPr>
          <w:rFonts w:ascii="Arial" w:eastAsia="Times New Roman" w:hAnsi="Arial" w:cs="Arial"/>
          <w:sz w:val="24"/>
          <w:szCs w:val="24"/>
          <w:lang w:eastAsia="fr-FR"/>
        </w:rPr>
      </w:pPr>
    </w:p>
    <w:p w14:paraId="7E7AF95F" w14:textId="013A1AB3" w:rsidR="007D763E" w:rsidRPr="007D763E" w:rsidRDefault="007D763E" w:rsidP="007D763E">
      <w:pPr>
        <w:spacing w:before="0" w:after="0" w:line="288" w:lineRule="auto"/>
        <w:jc w:val="both"/>
        <w:rPr>
          <w:rFonts w:ascii="Calibri" w:eastAsia="Times New Roman" w:hAnsi="Calibri" w:cs="Calibri"/>
          <w:sz w:val="24"/>
          <w:szCs w:val="24"/>
          <w:shd w:val="clear" w:color="auto" w:fill="FFFFFF"/>
          <w:lang w:eastAsia="fr-FR"/>
        </w:rPr>
      </w:pPr>
      <w:r w:rsidRPr="007D763E">
        <w:rPr>
          <w:rFonts w:ascii="Calibri" w:eastAsia="Times New Roman" w:hAnsi="Calibri" w:cs="Calibri"/>
          <w:sz w:val="24"/>
          <w:szCs w:val="24"/>
          <w:shd w:val="clear" w:color="auto" w:fill="FFFFFF"/>
          <w:lang w:eastAsia="fr-FR"/>
        </w:rPr>
        <w:t xml:space="preserve">L’établissement œuvre pour une politique de bientraitance. </w:t>
      </w:r>
      <w:r w:rsidR="002C0A21">
        <w:rPr>
          <w:rFonts w:ascii="Calibri" w:eastAsia="Times New Roman" w:hAnsi="Calibri" w:cs="Calibri"/>
          <w:sz w:val="24"/>
          <w:szCs w:val="24"/>
          <w:shd w:val="clear" w:color="auto" w:fill="FFFFFF"/>
          <w:lang w:eastAsia="fr-FR"/>
        </w:rPr>
        <w:t>Aussi, la Maison Saint-Charl</w:t>
      </w:r>
      <w:r w:rsidR="00BC4660">
        <w:rPr>
          <w:rFonts w:ascii="Calibri" w:eastAsia="Times New Roman" w:hAnsi="Calibri" w:cs="Calibri"/>
          <w:sz w:val="24"/>
          <w:szCs w:val="24"/>
          <w:shd w:val="clear" w:color="auto" w:fill="FFFFFF"/>
          <w:lang w:eastAsia="fr-FR"/>
        </w:rPr>
        <w:t>es a engagé une formation active</w:t>
      </w:r>
      <w:r w:rsidR="002C0A21">
        <w:rPr>
          <w:rFonts w:ascii="Calibri" w:eastAsia="Times New Roman" w:hAnsi="Calibri" w:cs="Calibri"/>
          <w:sz w:val="24"/>
          <w:szCs w:val="24"/>
          <w:shd w:val="clear" w:color="auto" w:fill="FFFFFF"/>
          <w:lang w:eastAsia="fr-FR"/>
        </w:rPr>
        <w:t xml:space="preserve"> de l’ensemble des équipes. Un groupe de pilotage développe</w:t>
      </w:r>
      <w:r w:rsidRPr="007D763E">
        <w:rPr>
          <w:rFonts w:ascii="Calibri" w:eastAsia="Times New Roman" w:hAnsi="Calibri" w:cs="Calibri"/>
          <w:sz w:val="24"/>
          <w:szCs w:val="24"/>
          <w:shd w:val="clear" w:color="auto" w:fill="FFFFFF"/>
          <w:lang w:eastAsia="fr-FR"/>
        </w:rPr>
        <w:t xml:space="preserve"> des réflexions et des actions pour la promotion d’attitudes et de comportements éthiques veillant à la bientraitance.</w:t>
      </w:r>
    </w:p>
    <w:p w14:paraId="4EBDB6BC" w14:textId="77777777" w:rsidR="007D763E" w:rsidRPr="007D763E" w:rsidRDefault="007D763E" w:rsidP="007D763E">
      <w:pPr>
        <w:spacing w:before="0" w:after="0" w:line="288" w:lineRule="auto"/>
        <w:jc w:val="both"/>
        <w:rPr>
          <w:rFonts w:ascii="Calibri" w:eastAsia="Times New Roman" w:hAnsi="Calibri" w:cs="Calibri"/>
          <w:sz w:val="24"/>
          <w:szCs w:val="24"/>
          <w:lang w:eastAsia="fr-FR"/>
        </w:rPr>
      </w:pPr>
    </w:p>
    <w:p w14:paraId="5F1822A3" w14:textId="77777777" w:rsidR="007D763E" w:rsidRPr="007D763E" w:rsidRDefault="007D763E" w:rsidP="007D763E">
      <w:pPr>
        <w:spacing w:before="0" w:after="0" w:line="288" w:lineRule="auto"/>
        <w:jc w:val="both"/>
        <w:rPr>
          <w:rFonts w:ascii="Calibri" w:eastAsia="Times New Roman" w:hAnsi="Calibri" w:cs="Calibri"/>
          <w:sz w:val="24"/>
          <w:szCs w:val="24"/>
          <w:lang w:eastAsia="fr-FR"/>
        </w:rPr>
      </w:pPr>
      <w:r w:rsidRPr="007D763E">
        <w:rPr>
          <w:rFonts w:ascii="Calibri" w:eastAsia="Times New Roman" w:hAnsi="Calibri" w:cs="Calibri"/>
          <w:sz w:val="24"/>
          <w:szCs w:val="24"/>
          <w:lang w:eastAsia="fr-FR"/>
        </w:rPr>
        <w:t xml:space="preserve">La Direction donne les suites appropriées à tout acte contraire à une bientraitance physique, psychique ou morale, matérielle et financière, de négligence active ou passive dont elle a connaissance. </w:t>
      </w:r>
    </w:p>
    <w:p w14:paraId="3BF5A6F9" w14:textId="77777777" w:rsidR="007D763E" w:rsidRPr="007D763E" w:rsidRDefault="007D763E" w:rsidP="007D763E">
      <w:pPr>
        <w:spacing w:before="0" w:after="0" w:line="288" w:lineRule="auto"/>
        <w:jc w:val="both"/>
        <w:rPr>
          <w:rFonts w:ascii="Calibri" w:eastAsia="Times New Roman" w:hAnsi="Calibri" w:cs="Calibri"/>
          <w:sz w:val="24"/>
          <w:szCs w:val="24"/>
          <w:lang w:eastAsia="fr-FR"/>
        </w:rPr>
      </w:pPr>
    </w:p>
    <w:p w14:paraId="5A137D8A" w14:textId="77777777" w:rsidR="007D763E" w:rsidRPr="007D763E" w:rsidRDefault="007D763E" w:rsidP="007D763E">
      <w:pPr>
        <w:spacing w:before="0" w:after="0" w:line="288" w:lineRule="auto"/>
        <w:jc w:val="both"/>
        <w:rPr>
          <w:rFonts w:ascii="Calibri" w:eastAsia="Times New Roman" w:hAnsi="Calibri" w:cs="Calibri"/>
          <w:sz w:val="24"/>
          <w:szCs w:val="24"/>
          <w:lang w:eastAsia="fr-FR"/>
        </w:rPr>
      </w:pPr>
      <w:r w:rsidRPr="007D763E">
        <w:rPr>
          <w:rFonts w:ascii="Calibri" w:eastAsia="Times New Roman" w:hAnsi="Calibri" w:cs="Calibri"/>
          <w:sz w:val="24"/>
          <w:szCs w:val="24"/>
          <w:lang w:eastAsia="fr-FR"/>
        </w:rPr>
        <w:t>Les personnels qui seraient témoins de faits de maltraitance, dans l’exercice de leur fonction ont l’obligation de les dénoncer. Ils sont alors protégés conformément à la législation en vigueur.</w:t>
      </w:r>
    </w:p>
    <w:p w14:paraId="38C4043B" w14:textId="77777777" w:rsidR="007D763E" w:rsidRPr="007D763E" w:rsidRDefault="007D763E" w:rsidP="007D763E">
      <w:pPr>
        <w:keepNext/>
        <w:spacing w:before="240" w:after="60" w:line="288" w:lineRule="auto"/>
        <w:jc w:val="both"/>
        <w:outlineLvl w:val="1"/>
        <w:rPr>
          <w:rFonts w:ascii="Arial" w:eastAsia="Times New Roman" w:hAnsi="Arial" w:cs="Arial"/>
          <w:b/>
          <w:bCs/>
          <w:color w:val="365F91"/>
          <w:sz w:val="24"/>
          <w:u w:val="single"/>
          <w:lang w:eastAsia="fr-FR"/>
        </w:rPr>
      </w:pPr>
      <w:bookmarkStart w:id="20" w:name="_Toc387216621"/>
      <w:bookmarkStart w:id="21" w:name="_Toc498962054"/>
      <w:r w:rsidRPr="007D763E">
        <w:rPr>
          <w:rFonts w:ascii="Arial" w:eastAsia="Times New Roman" w:hAnsi="Arial" w:cs="Arial"/>
          <w:b/>
          <w:bCs/>
          <w:color w:val="365F91"/>
          <w:sz w:val="24"/>
          <w:u w:val="single"/>
          <w:lang w:eastAsia="fr-FR"/>
        </w:rPr>
        <w:lastRenderedPageBreak/>
        <w:t>I.6 - Concertation, recours et médiation</w:t>
      </w:r>
      <w:bookmarkEnd w:id="20"/>
      <w:bookmarkEnd w:id="21"/>
    </w:p>
    <w:p w14:paraId="52E310E4" w14:textId="77777777" w:rsidR="007D763E" w:rsidRPr="007D763E" w:rsidRDefault="007D763E" w:rsidP="007D763E">
      <w:pPr>
        <w:keepNext/>
        <w:spacing w:before="240" w:after="60" w:line="288" w:lineRule="auto"/>
        <w:jc w:val="both"/>
        <w:outlineLvl w:val="2"/>
        <w:rPr>
          <w:rFonts w:ascii="Arial" w:eastAsia="Times New Roman" w:hAnsi="Arial" w:cs="Arial"/>
          <w:b/>
          <w:bCs/>
          <w:i/>
          <w:iCs/>
          <w:color w:val="31849B"/>
          <w:sz w:val="24"/>
          <w:szCs w:val="26"/>
          <w:lang w:eastAsia="fr-FR"/>
        </w:rPr>
      </w:pPr>
      <w:bookmarkStart w:id="22" w:name="_Toc387216622"/>
      <w:bookmarkStart w:id="23" w:name="_Toc498962055"/>
      <w:r w:rsidRPr="007D763E">
        <w:rPr>
          <w:rFonts w:ascii="Arial" w:eastAsia="Times New Roman" w:hAnsi="Arial" w:cs="Arial"/>
          <w:b/>
          <w:bCs/>
          <w:i/>
          <w:iCs/>
          <w:color w:val="31849B"/>
          <w:sz w:val="24"/>
          <w:szCs w:val="26"/>
          <w:lang w:eastAsia="fr-FR"/>
        </w:rPr>
        <w:t>I.6.1 - Au sein de l’établissement</w:t>
      </w:r>
      <w:bookmarkEnd w:id="22"/>
      <w:bookmarkEnd w:id="23"/>
    </w:p>
    <w:p w14:paraId="6C0BE347" w14:textId="77777777" w:rsidR="007D763E" w:rsidRPr="007D763E" w:rsidRDefault="007D763E" w:rsidP="007D763E">
      <w:pPr>
        <w:spacing w:before="0" w:after="0" w:line="288" w:lineRule="auto"/>
        <w:jc w:val="both"/>
        <w:rPr>
          <w:rFonts w:ascii="Arial" w:eastAsia="Times New Roman" w:hAnsi="Arial" w:cs="Arial"/>
          <w:sz w:val="24"/>
          <w:szCs w:val="24"/>
          <w:lang w:eastAsia="fr-FR"/>
        </w:rPr>
      </w:pPr>
      <w:r w:rsidRPr="007D763E">
        <w:rPr>
          <w:rFonts w:ascii="Arial" w:eastAsia="Times New Roman" w:hAnsi="Arial" w:cs="Arial"/>
          <w:sz w:val="24"/>
          <w:szCs w:val="24"/>
          <w:lang w:eastAsia="fr-FR"/>
        </w:rPr>
        <w:tab/>
      </w:r>
    </w:p>
    <w:p w14:paraId="1F1AFC94" w14:textId="77777777" w:rsidR="007D763E" w:rsidRPr="007D763E" w:rsidRDefault="007D763E" w:rsidP="007D763E">
      <w:pPr>
        <w:spacing w:before="0" w:after="0" w:line="288" w:lineRule="auto"/>
        <w:jc w:val="both"/>
        <w:rPr>
          <w:rFonts w:ascii="Calibri" w:eastAsia="Times New Roman" w:hAnsi="Calibri" w:cs="Times New Roman"/>
          <w:sz w:val="24"/>
          <w:szCs w:val="24"/>
          <w:lang w:eastAsia="fr-FR"/>
        </w:rPr>
      </w:pPr>
      <w:r w:rsidRPr="007D763E">
        <w:rPr>
          <w:rFonts w:ascii="Calibri" w:eastAsia="Times New Roman" w:hAnsi="Calibri" w:cs="Times New Roman"/>
          <w:sz w:val="24"/>
          <w:szCs w:val="24"/>
          <w:lang w:eastAsia="fr-FR"/>
        </w:rPr>
        <w:t>Un recueil de la satisfaction des résidents et de leur famille est effectué une fois par an par un questionnaire de satisfaction.</w:t>
      </w:r>
    </w:p>
    <w:p w14:paraId="69586EE3" w14:textId="77777777" w:rsidR="007D763E" w:rsidRPr="007D763E" w:rsidRDefault="007D763E" w:rsidP="007D763E">
      <w:pPr>
        <w:spacing w:before="0" w:after="0" w:line="288" w:lineRule="auto"/>
        <w:jc w:val="both"/>
        <w:rPr>
          <w:rFonts w:ascii="Calibri" w:eastAsia="Times New Roman" w:hAnsi="Calibri" w:cs="Times New Roman"/>
          <w:sz w:val="24"/>
          <w:szCs w:val="24"/>
          <w:lang w:eastAsia="fr-FR"/>
        </w:rPr>
      </w:pPr>
    </w:p>
    <w:p w14:paraId="00A2F25B" w14:textId="77777777" w:rsidR="007D763E" w:rsidRPr="007D763E" w:rsidRDefault="007D763E" w:rsidP="007D763E">
      <w:pPr>
        <w:spacing w:before="0" w:after="0" w:line="288" w:lineRule="auto"/>
        <w:jc w:val="both"/>
        <w:rPr>
          <w:rFonts w:ascii="Calibri" w:eastAsia="Times New Roman" w:hAnsi="Calibri" w:cs="Times New Roman"/>
          <w:sz w:val="24"/>
          <w:szCs w:val="24"/>
          <w:lang w:eastAsia="fr-FR"/>
        </w:rPr>
      </w:pPr>
      <w:r w:rsidRPr="007D763E">
        <w:rPr>
          <w:rFonts w:ascii="Calibri" w:eastAsia="Times New Roman" w:hAnsi="Calibri" w:cs="Times New Roman"/>
          <w:sz w:val="24"/>
          <w:szCs w:val="24"/>
          <w:lang w:eastAsia="fr-FR"/>
        </w:rPr>
        <w:t>La Direction, ou un représentant, se tient à la disposition des résidents et de leur famille souhaitant faire entendre une remarque, soit par téléphone, soit au cours d’un rendez-vous au cours duquel le résident peut être accompagné de la personne de son choix.</w:t>
      </w:r>
    </w:p>
    <w:p w14:paraId="06383227" w14:textId="77777777" w:rsidR="007D763E" w:rsidRPr="007D763E" w:rsidRDefault="007D763E" w:rsidP="007D763E">
      <w:pPr>
        <w:spacing w:before="0" w:after="0" w:line="288" w:lineRule="auto"/>
        <w:jc w:val="both"/>
        <w:rPr>
          <w:rFonts w:ascii="Calibri" w:eastAsia="Times New Roman" w:hAnsi="Calibri" w:cs="Times New Roman"/>
          <w:sz w:val="24"/>
          <w:szCs w:val="24"/>
          <w:lang w:eastAsia="fr-FR"/>
        </w:rPr>
      </w:pPr>
    </w:p>
    <w:p w14:paraId="34E8B246" w14:textId="77777777" w:rsidR="007D763E" w:rsidRPr="007D763E" w:rsidRDefault="007D763E" w:rsidP="007D763E">
      <w:pPr>
        <w:spacing w:before="0" w:after="0" w:line="288" w:lineRule="auto"/>
        <w:jc w:val="both"/>
        <w:rPr>
          <w:rFonts w:ascii="Calibri" w:eastAsia="Times New Roman" w:hAnsi="Calibri" w:cs="Times New Roman"/>
          <w:sz w:val="24"/>
          <w:szCs w:val="24"/>
          <w:lang w:eastAsia="fr-FR"/>
        </w:rPr>
      </w:pPr>
      <w:r w:rsidRPr="007D763E">
        <w:rPr>
          <w:rFonts w:ascii="Calibri" w:eastAsia="Times New Roman" w:hAnsi="Calibri" w:cs="Times New Roman"/>
          <w:sz w:val="24"/>
          <w:szCs w:val="24"/>
          <w:lang w:eastAsia="fr-FR"/>
        </w:rPr>
        <w:t>Tout incident, énoncé d’une plainte ou conflit sera traité avec tout le soin exigé.</w:t>
      </w:r>
    </w:p>
    <w:p w14:paraId="5E0BFDEE" w14:textId="77777777" w:rsidR="007D763E" w:rsidRPr="007D763E" w:rsidRDefault="007D763E" w:rsidP="007D763E">
      <w:pPr>
        <w:spacing w:before="0" w:after="0" w:line="288" w:lineRule="auto"/>
        <w:jc w:val="both"/>
        <w:rPr>
          <w:rFonts w:ascii="Calibri" w:eastAsia="Times New Roman" w:hAnsi="Calibri" w:cs="Times New Roman"/>
          <w:sz w:val="24"/>
          <w:szCs w:val="24"/>
          <w:lang w:eastAsia="fr-FR"/>
        </w:rPr>
      </w:pPr>
    </w:p>
    <w:p w14:paraId="0D196D7E" w14:textId="77777777" w:rsidR="007D763E" w:rsidRPr="007D763E" w:rsidRDefault="007D763E" w:rsidP="007D763E">
      <w:pPr>
        <w:spacing w:before="0" w:after="0" w:line="288" w:lineRule="auto"/>
        <w:jc w:val="both"/>
        <w:rPr>
          <w:rFonts w:ascii="Calibri" w:eastAsia="Times New Roman" w:hAnsi="Calibri" w:cs="Times New Roman"/>
          <w:sz w:val="24"/>
          <w:szCs w:val="24"/>
          <w:lang w:eastAsia="fr-FR"/>
        </w:rPr>
      </w:pPr>
      <w:r w:rsidRPr="007D763E">
        <w:rPr>
          <w:rFonts w:ascii="Calibri" w:eastAsia="Times New Roman" w:hAnsi="Calibri" w:cs="Times New Roman"/>
          <w:sz w:val="24"/>
          <w:szCs w:val="24"/>
          <w:lang w:eastAsia="fr-FR"/>
        </w:rPr>
        <w:t>Si la situation le permet (confidentialité, règles de droit), une communication interne est faite aux acteurs de la structure, dont le Conseil de la Vie Sociale, afin que toutes les leçons utiles puissent être tirées du problème soulevé.</w:t>
      </w:r>
    </w:p>
    <w:p w14:paraId="238A2449" w14:textId="77777777" w:rsidR="007D763E" w:rsidRPr="007D763E" w:rsidRDefault="007D763E" w:rsidP="007D763E">
      <w:pPr>
        <w:spacing w:before="0" w:after="0" w:line="288" w:lineRule="auto"/>
        <w:jc w:val="both"/>
        <w:rPr>
          <w:rFonts w:ascii="Calibri" w:eastAsia="Times New Roman" w:hAnsi="Calibri" w:cs="Times New Roman"/>
          <w:sz w:val="24"/>
          <w:szCs w:val="24"/>
          <w:lang w:eastAsia="fr-FR"/>
        </w:rPr>
      </w:pPr>
    </w:p>
    <w:p w14:paraId="059ED020" w14:textId="77777777" w:rsidR="007D763E" w:rsidRPr="007D763E" w:rsidRDefault="007D763E" w:rsidP="007D763E">
      <w:pPr>
        <w:keepNext/>
        <w:spacing w:before="240" w:after="60" w:line="288" w:lineRule="auto"/>
        <w:jc w:val="both"/>
        <w:outlineLvl w:val="2"/>
        <w:rPr>
          <w:rFonts w:ascii="Arial" w:eastAsia="Times New Roman" w:hAnsi="Arial" w:cs="Arial"/>
          <w:b/>
          <w:bCs/>
          <w:i/>
          <w:iCs/>
          <w:color w:val="31849B"/>
          <w:sz w:val="24"/>
          <w:szCs w:val="26"/>
          <w:lang w:eastAsia="fr-FR"/>
        </w:rPr>
      </w:pPr>
      <w:bookmarkStart w:id="24" w:name="_Toc387216623"/>
      <w:bookmarkStart w:id="25" w:name="_Toc498962056"/>
      <w:r w:rsidRPr="007D763E">
        <w:rPr>
          <w:rFonts w:ascii="Arial" w:eastAsia="Times New Roman" w:hAnsi="Arial" w:cs="Arial"/>
          <w:b/>
          <w:bCs/>
          <w:i/>
          <w:iCs/>
          <w:color w:val="31849B"/>
          <w:sz w:val="24"/>
          <w:szCs w:val="26"/>
          <w:lang w:eastAsia="fr-FR"/>
        </w:rPr>
        <w:t>I.6.2 - Les « personnes qualifiées »</w:t>
      </w:r>
      <w:bookmarkEnd w:id="24"/>
      <w:bookmarkEnd w:id="25"/>
    </w:p>
    <w:p w14:paraId="38A319AB" w14:textId="77777777" w:rsidR="007D763E" w:rsidRPr="007D763E" w:rsidRDefault="007D763E" w:rsidP="007D763E">
      <w:pPr>
        <w:spacing w:before="0" w:after="0" w:line="288" w:lineRule="auto"/>
        <w:jc w:val="both"/>
        <w:rPr>
          <w:rFonts w:ascii="Calibri" w:eastAsia="Times New Roman" w:hAnsi="Calibri" w:cs="Times New Roman"/>
          <w:i/>
          <w:sz w:val="24"/>
          <w:szCs w:val="24"/>
          <w:lang w:eastAsia="fr-FR"/>
        </w:rPr>
      </w:pPr>
      <w:r w:rsidRPr="007D763E">
        <w:rPr>
          <w:rFonts w:ascii="Calibri" w:eastAsia="Times New Roman" w:hAnsi="Calibri" w:cs="Times New Roman"/>
          <w:i/>
          <w:sz w:val="24"/>
          <w:szCs w:val="24"/>
          <w:lang w:eastAsia="fr-FR"/>
        </w:rPr>
        <w:t>(Instituées par la loi du 2 janvier 2002 et le décret du 14 novembre 2003).</w:t>
      </w:r>
    </w:p>
    <w:p w14:paraId="641C77E1" w14:textId="77777777" w:rsidR="007D763E" w:rsidRPr="007D763E" w:rsidRDefault="007D763E" w:rsidP="007D763E">
      <w:pPr>
        <w:spacing w:before="0" w:after="0" w:line="288" w:lineRule="auto"/>
        <w:jc w:val="both"/>
        <w:rPr>
          <w:rFonts w:ascii="Arial" w:eastAsia="Times New Roman" w:hAnsi="Arial" w:cs="Arial"/>
          <w:sz w:val="24"/>
          <w:szCs w:val="24"/>
          <w:lang w:eastAsia="fr-FR"/>
        </w:rPr>
      </w:pPr>
    </w:p>
    <w:p w14:paraId="332FECDF" w14:textId="77777777" w:rsidR="007D763E" w:rsidRPr="009D2FE8" w:rsidRDefault="007D763E" w:rsidP="007D763E">
      <w:pPr>
        <w:spacing w:before="0" w:after="0" w:line="288" w:lineRule="auto"/>
        <w:jc w:val="both"/>
        <w:rPr>
          <w:rFonts w:ascii="Calibri" w:eastAsia="Times New Roman" w:hAnsi="Calibri" w:cs="Times New Roman"/>
          <w:color w:val="000000" w:themeColor="text1"/>
          <w:sz w:val="24"/>
          <w:szCs w:val="24"/>
          <w:lang w:eastAsia="fr-FR"/>
        </w:rPr>
      </w:pPr>
      <w:r w:rsidRPr="007D763E">
        <w:rPr>
          <w:rFonts w:ascii="Calibri" w:eastAsia="Times New Roman" w:hAnsi="Calibri" w:cs="Times New Roman"/>
          <w:sz w:val="24"/>
          <w:szCs w:val="24"/>
          <w:lang w:eastAsia="fr-FR"/>
        </w:rPr>
        <w:t xml:space="preserve">Toute personne accompagnée par </w:t>
      </w:r>
      <w:r w:rsidRPr="009D2FE8">
        <w:rPr>
          <w:rFonts w:ascii="Calibri" w:eastAsia="Times New Roman" w:hAnsi="Calibri" w:cs="Times New Roman"/>
          <w:color w:val="000000" w:themeColor="text1"/>
          <w:sz w:val="24"/>
          <w:szCs w:val="24"/>
          <w:lang w:eastAsia="fr-FR"/>
        </w:rPr>
        <w:t xml:space="preserve">un établissement ou un service social ou médico-social, ou son représentant légal, peut faire appel, en vue de l’aider à faire valoir ses droits, à une personne qualifiée qu’elle choisit sur une liste établie conjointement par le représentant de l’Etat dans le département et le président du Conseil </w:t>
      </w:r>
      <w:r w:rsidR="00D97CB7" w:rsidRPr="009D2FE8">
        <w:rPr>
          <w:rFonts w:ascii="Calibri" w:eastAsia="Times New Roman" w:hAnsi="Calibri" w:cs="Times New Roman"/>
          <w:color w:val="000000" w:themeColor="text1"/>
          <w:sz w:val="24"/>
          <w:szCs w:val="24"/>
          <w:lang w:eastAsia="fr-FR"/>
        </w:rPr>
        <w:t>Départemental</w:t>
      </w:r>
      <w:r w:rsidRPr="009D2FE8">
        <w:rPr>
          <w:rFonts w:ascii="Calibri" w:eastAsia="Times New Roman" w:hAnsi="Calibri" w:cs="Times New Roman"/>
          <w:color w:val="000000" w:themeColor="text1"/>
          <w:sz w:val="24"/>
          <w:szCs w:val="24"/>
          <w:lang w:eastAsia="fr-FR"/>
        </w:rPr>
        <w:t>. En effet, ces personnes ont pour mission, sans pouvoir de contrainte, de trouver des solutions par le dialogue aux conflits entre les résidents et l’établissement.</w:t>
      </w:r>
    </w:p>
    <w:p w14:paraId="509F03B3" w14:textId="77777777" w:rsidR="007D763E" w:rsidRPr="009D2FE8" w:rsidRDefault="007D763E" w:rsidP="007D763E">
      <w:pPr>
        <w:autoSpaceDE w:val="0"/>
        <w:autoSpaceDN w:val="0"/>
        <w:adjustRightInd w:val="0"/>
        <w:spacing w:before="0" w:after="0" w:line="240" w:lineRule="auto"/>
        <w:rPr>
          <w:rFonts w:ascii="ComicSansMS" w:eastAsia="Times New Roman" w:hAnsi="ComicSansMS" w:cs="ComicSansMS"/>
          <w:color w:val="000000" w:themeColor="text1"/>
          <w:sz w:val="24"/>
          <w:szCs w:val="24"/>
          <w:lang w:eastAsia="fr-FR"/>
        </w:rPr>
      </w:pPr>
    </w:p>
    <w:p w14:paraId="7F5DB7F3" w14:textId="77777777" w:rsidR="007D763E" w:rsidRPr="009D2FE8" w:rsidRDefault="007D763E" w:rsidP="007D763E">
      <w:pPr>
        <w:spacing w:before="0" w:after="0" w:line="288" w:lineRule="auto"/>
        <w:jc w:val="both"/>
        <w:rPr>
          <w:rFonts w:ascii="Calibri" w:eastAsia="Times New Roman" w:hAnsi="Calibri" w:cs="Times New Roman"/>
          <w:color w:val="000000" w:themeColor="text1"/>
          <w:sz w:val="24"/>
          <w:szCs w:val="24"/>
          <w:lang w:eastAsia="fr-FR"/>
        </w:rPr>
      </w:pPr>
      <w:r w:rsidRPr="009D2FE8">
        <w:rPr>
          <w:rFonts w:ascii="Calibri" w:eastAsia="Times New Roman" w:hAnsi="Calibri" w:cs="Times New Roman"/>
          <w:color w:val="000000" w:themeColor="text1"/>
          <w:sz w:val="24"/>
          <w:szCs w:val="24"/>
          <w:lang w:eastAsia="fr-FR"/>
        </w:rPr>
        <w:t xml:space="preserve">Les coordonnées de ces médiateurs externes ainsi que les modalités pour y recourir sont communiquées </w:t>
      </w:r>
      <w:r w:rsidR="002C0A21">
        <w:rPr>
          <w:rFonts w:ascii="Calibri" w:eastAsia="Times New Roman" w:hAnsi="Calibri" w:cs="Times New Roman"/>
          <w:color w:val="000000" w:themeColor="text1"/>
          <w:sz w:val="24"/>
          <w:szCs w:val="24"/>
          <w:lang w:eastAsia="fr-FR"/>
        </w:rPr>
        <w:t>par les autorités compétentes, Agence Régionale de Santé et Conseil Départemental.</w:t>
      </w:r>
    </w:p>
    <w:p w14:paraId="4966E1E2" w14:textId="77777777" w:rsidR="007D763E" w:rsidRPr="007D763E" w:rsidRDefault="007D763E" w:rsidP="007D763E">
      <w:pPr>
        <w:spacing w:before="0" w:after="0" w:line="288" w:lineRule="auto"/>
        <w:jc w:val="both"/>
        <w:rPr>
          <w:rFonts w:ascii="Calibri" w:eastAsia="Times New Roman" w:hAnsi="Calibri" w:cs="Times New Roman"/>
          <w:sz w:val="24"/>
          <w:szCs w:val="24"/>
          <w:lang w:eastAsia="fr-FR"/>
        </w:rPr>
      </w:pPr>
    </w:p>
    <w:p w14:paraId="0AF477A4" w14:textId="77777777" w:rsidR="007D763E" w:rsidRDefault="007D763E" w:rsidP="007D763E">
      <w:pPr>
        <w:spacing w:before="0" w:after="0" w:line="288" w:lineRule="auto"/>
        <w:jc w:val="both"/>
        <w:rPr>
          <w:rFonts w:ascii="Arial" w:eastAsia="Times New Roman" w:hAnsi="Arial" w:cs="Arial"/>
          <w:sz w:val="24"/>
          <w:szCs w:val="24"/>
          <w:lang w:eastAsia="fr-FR"/>
        </w:rPr>
      </w:pPr>
    </w:p>
    <w:p w14:paraId="5F9E8E91" w14:textId="77777777" w:rsidR="00EB06FD" w:rsidRDefault="00EB06FD" w:rsidP="007D763E">
      <w:pPr>
        <w:spacing w:before="0" w:after="0" w:line="288" w:lineRule="auto"/>
        <w:jc w:val="both"/>
        <w:rPr>
          <w:rFonts w:ascii="Arial" w:eastAsia="Times New Roman" w:hAnsi="Arial" w:cs="Arial"/>
          <w:sz w:val="24"/>
          <w:szCs w:val="24"/>
          <w:lang w:eastAsia="fr-FR"/>
        </w:rPr>
      </w:pPr>
    </w:p>
    <w:p w14:paraId="60D02F29" w14:textId="77777777" w:rsidR="00EB06FD" w:rsidRDefault="00EB06FD" w:rsidP="007D763E">
      <w:pPr>
        <w:spacing w:before="0" w:after="0" w:line="288" w:lineRule="auto"/>
        <w:jc w:val="both"/>
        <w:rPr>
          <w:rFonts w:ascii="Arial" w:eastAsia="Times New Roman" w:hAnsi="Arial" w:cs="Arial"/>
          <w:sz w:val="24"/>
          <w:szCs w:val="24"/>
          <w:lang w:eastAsia="fr-FR"/>
        </w:rPr>
      </w:pPr>
    </w:p>
    <w:p w14:paraId="2DAE139C" w14:textId="77777777" w:rsidR="00EB06FD" w:rsidRPr="007D763E" w:rsidRDefault="00EB06FD" w:rsidP="007D763E">
      <w:pPr>
        <w:spacing w:before="0" w:after="0" w:line="288" w:lineRule="auto"/>
        <w:jc w:val="both"/>
        <w:rPr>
          <w:rFonts w:ascii="Arial" w:eastAsia="Times New Roman" w:hAnsi="Arial" w:cs="Arial"/>
          <w:sz w:val="24"/>
          <w:szCs w:val="24"/>
          <w:lang w:eastAsia="fr-FR"/>
        </w:rPr>
      </w:pPr>
    </w:p>
    <w:p w14:paraId="0A3307BD" w14:textId="77777777" w:rsidR="007D763E" w:rsidRPr="007D763E" w:rsidRDefault="007D763E" w:rsidP="007D763E">
      <w:pPr>
        <w:keepNext/>
        <w:spacing w:before="240" w:after="60" w:line="288" w:lineRule="auto"/>
        <w:jc w:val="both"/>
        <w:outlineLvl w:val="0"/>
        <w:rPr>
          <w:rFonts w:ascii="Arial" w:eastAsia="Times New Roman" w:hAnsi="Arial" w:cs="Arial"/>
          <w:b/>
          <w:color w:val="244061"/>
          <w:kern w:val="28"/>
          <w:sz w:val="28"/>
          <w:lang w:eastAsia="fr-FR"/>
        </w:rPr>
      </w:pPr>
      <w:bookmarkStart w:id="26" w:name="_Toc387216624"/>
      <w:bookmarkStart w:id="27" w:name="_Toc498962057"/>
      <w:r w:rsidRPr="007D763E">
        <w:rPr>
          <w:rFonts w:ascii="Arial" w:eastAsia="Times New Roman" w:hAnsi="Arial" w:cs="Arial"/>
          <w:b/>
          <w:color w:val="244061"/>
          <w:kern w:val="28"/>
          <w:sz w:val="28"/>
          <w:lang w:eastAsia="fr-FR"/>
        </w:rPr>
        <w:lastRenderedPageBreak/>
        <w:t>II – FONCTIONNEMENT DE L’ETABLISSEMENT</w:t>
      </w:r>
      <w:bookmarkEnd w:id="26"/>
      <w:bookmarkEnd w:id="27"/>
    </w:p>
    <w:p w14:paraId="62BC9CBF" w14:textId="77777777" w:rsidR="007D763E" w:rsidRPr="007D763E" w:rsidRDefault="007D763E" w:rsidP="007D763E">
      <w:pPr>
        <w:spacing w:before="0" w:after="0" w:line="288" w:lineRule="auto"/>
        <w:jc w:val="both"/>
        <w:rPr>
          <w:rFonts w:ascii="Arial" w:eastAsia="Times New Roman" w:hAnsi="Arial" w:cs="Arial"/>
          <w:sz w:val="24"/>
          <w:szCs w:val="24"/>
          <w:lang w:eastAsia="fr-FR"/>
        </w:rPr>
      </w:pPr>
    </w:p>
    <w:p w14:paraId="78D64957" w14:textId="77777777" w:rsidR="007D763E" w:rsidRPr="007D763E" w:rsidRDefault="007D763E" w:rsidP="007D763E">
      <w:pPr>
        <w:keepNext/>
        <w:spacing w:before="240" w:after="60" w:line="288" w:lineRule="auto"/>
        <w:jc w:val="both"/>
        <w:outlineLvl w:val="1"/>
        <w:rPr>
          <w:rFonts w:ascii="Arial" w:eastAsia="Times New Roman" w:hAnsi="Arial" w:cs="Arial"/>
          <w:b/>
          <w:bCs/>
          <w:color w:val="365F91"/>
          <w:sz w:val="24"/>
          <w:u w:val="single"/>
          <w:lang w:eastAsia="fr-FR"/>
        </w:rPr>
      </w:pPr>
      <w:bookmarkStart w:id="28" w:name="_Toc387216625"/>
      <w:bookmarkStart w:id="29" w:name="_Toc498962058"/>
      <w:r w:rsidRPr="007D763E">
        <w:rPr>
          <w:rFonts w:ascii="Arial" w:eastAsia="Times New Roman" w:hAnsi="Arial" w:cs="Arial"/>
          <w:b/>
          <w:bCs/>
          <w:color w:val="365F91"/>
          <w:sz w:val="24"/>
          <w:u w:val="single"/>
          <w:lang w:eastAsia="fr-FR"/>
        </w:rPr>
        <w:t>II.1 - Régime juridique de l’établissement</w:t>
      </w:r>
      <w:bookmarkEnd w:id="28"/>
      <w:bookmarkEnd w:id="29"/>
    </w:p>
    <w:p w14:paraId="4FC87568" w14:textId="77777777" w:rsidR="007D763E" w:rsidRPr="007D763E" w:rsidRDefault="007D763E" w:rsidP="007D763E">
      <w:pPr>
        <w:spacing w:before="0" w:after="0" w:line="288" w:lineRule="auto"/>
        <w:jc w:val="both"/>
        <w:rPr>
          <w:rFonts w:ascii="Arial" w:eastAsia="Times New Roman" w:hAnsi="Arial" w:cs="Times New Roman"/>
          <w:sz w:val="24"/>
          <w:szCs w:val="24"/>
          <w:lang w:eastAsia="fr-FR"/>
        </w:rPr>
      </w:pPr>
    </w:p>
    <w:p w14:paraId="584CF8B6" w14:textId="6D751BED" w:rsidR="007D763E" w:rsidRPr="007D763E" w:rsidRDefault="002C0A21" w:rsidP="007D763E">
      <w:pPr>
        <w:spacing w:before="0" w:after="0" w:line="288" w:lineRule="auto"/>
        <w:jc w:val="both"/>
        <w:rPr>
          <w:rFonts w:ascii="Calibri" w:eastAsia="Times New Roman" w:hAnsi="Calibri" w:cs="Times New Roman"/>
          <w:sz w:val="24"/>
          <w:szCs w:val="24"/>
          <w:lang w:eastAsia="fr-FR"/>
        </w:rPr>
      </w:pPr>
      <w:r>
        <w:rPr>
          <w:rFonts w:ascii="Calibri" w:eastAsia="Times New Roman" w:hAnsi="Calibri" w:cs="Times New Roman"/>
          <w:sz w:val="24"/>
          <w:szCs w:val="24"/>
          <w:lang w:eastAsia="fr-FR"/>
        </w:rPr>
        <w:t>L</w:t>
      </w:r>
      <w:r w:rsidR="00BC4660">
        <w:rPr>
          <w:rFonts w:ascii="Calibri" w:eastAsia="Times New Roman" w:hAnsi="Calibri" w:cs="Times New Roman"/>
          <w:sz w:val="24"/>
          <w:szCs w:val="24"/>
          <w:lang w:eastAsia="fr-FR"/>
        </w:rPr>
        <w:t>’EHPAD l</w:t>
      </w:r>
      <w:r>
        <w:rPr>
          <w:rFonts w:ascii="Calibri" w:eastAsia="Times New Roman" w:hAnsi="Calibri" w:cs="Times New Roman"/>
          <w:sz w:val="24"/>
          <w:szCs w:val="24"/>
          <w:lang w:eastAsia="fr-FR"/>
        </w:rPr>
        <w:t>a Maison Saint-Charles est géré par une association.</w:t>
      </w:r>
    </w:p>
    <w:p w14:paraId="1BEE4778" w14:textId="77777777" w:rsidR="007D763E" w:rsidRPr="007D763E" w:rsidRDefault="007D763E" w:rsidP="007D763E">
      <w:pPr>
        <w:spacing w:before="0" w:after="0" w:line="288" w:lineRule="auto"/>
        <w:jc w:val="both"/>
        <w:rPr>
          <w:rFonts w:ascii="Calibri" w:eastAsia="Times New Roman" w:hAnsi="Calibri" w:cs="Times New Roman"/>
          <w:sz w:val="24"/>
          <w:szCs w:val="24"/>
          <w:lang w:eastAsia="fr-FR"/>
        </w:rPr>
      </w:pPr>
      <w:r w:rsidRPr="007D763E">
        <w:rPr>
          <w:rFonts w:ascii="Calibri" w:eastAsia="Times New Roman" w:hAnsi="Calibri" w:cs="Times New Roman"/>
          <w:sz w:val="24"/>
          <w:szCs w:val="24"/>
          <w:lang w:eastAsia="fr-FR"/>
        </w:rPr>
        <w:t>Il relève de la loi N° 75-535 du 30 juin 1975 et de la loi 02 janvier 2002 relative aux institutions sociales et médico-sociales et particulièrement de son article 1-4 qui concerne les institutions qui hébergent les personnes âgées.</w:t>
      </w:r>
    </w:p>
    <w:p w14:paraId="1F3888E8" w14:textId="77777777" w:rsidR="007D763E" w:rsidRPr="007D763E" w:rsidRDefault="007D763E" w:rsidP="007D763E">
      <w:pPr>
        <w:spacing w:before="0" w:after="0" w:line="288" w:lineRule="auto"/>
        <w:jc w:val="both"/>
        <w:rPr>
          <w:rFonts w:ascii="Calibri" w:eastAsia="Times New Roman" w:hAnsi="Calibri" w:cs="Times New Roman"/>
          <w:sz w:val="24"/>
          <w:szCs w:val="24"/>
          <w:lang w:eastAsia="fr-FR"/>
        </w:rPr>
      </w:pPr>
      <w:r w:rsidRPr="007D763E">
        <w:rPr>
          <w:rFonts w:ascii="Calibri" w:eastAsia="Times New Roman" w:hAnsi="Calibri" w:cs="Times New Roman"/>
          <w:sz w:val="24"/>
          <w:szCs w:val="24"/>
          <w:lang w:eastAsia="fr-FR"/>
        </w:rPr>
        <w:t xml:space="preserve">La </w:t>
      </w:r>
      <w:r w:rsidR="002C0A21">
        <w:rPr>
          <w:rFonts w:ascii="Calibri" w:eastAsia="Times New Roman" w:hAnsi="Calibri" w:cs="Times New Roman"/>
          <w:sz w:val="24"/>
          <w:szCs w:val="24"/>
          <w:lang w:eastAsia="fr-FR"/>
        </w:rPr>
        <w:t xml:space="preserve">Maison Saint-Charles </w:t>
      </w:r>
      <w:r w:rsidRPr="007D763E">
        <w:rPr>
          <w:rFonts w:ascii="Calibri" w:eastAsia="Times New Roman" w:hAnsi="Calibri" w:cs="Times New Roman"/>
          <w:sz w:val="24"/>
          <w:szCs w:val="24"/>
          <w:lang w:eastAsia="fr-FR"/>
        </w:rPr>
        <w:t>est habilitée à recevoir des bénéficiaires de l'Aide Sociale. Elle répond également aux normes d'attribution de l'Allocation Logement.</w:t>
      </w:r>
    </w:p>
    <w:p w14:paraId="56E8FC9A" w14:textId="77777777" w:rsidR="007D763E" w:rsidRPr="007D763E" w:rsidRDefault="007D763E" w:rsidP="007D763E">
      <w:pPr>
        <w:spacing w:before="0" w:after="0" w:line="288" w:lineRule="auto"/>
        <w:jc w:val="both"/>
        <w:rPr>
          <w:rFonts w:ascii="Calibri" w:eastAsia="Times New Roman" w:hAnsi="Calibri" w:cs="Times New Roman"/>
          <w:sz w:val="24"/>
          <w:szCs w:val="24"/>
          <w:lang w:eastAsia="fr-FR"/>
        </w:rPr>
      </w:pPr>
    </w:p>
    <w:p w14:paraId="432F955C" w14:textId="77777777" w:rsidR="007D763E" w:rsidRPr="007D763E" w:rsidRDefault="007D763E" w:rsidP="007D763E">
      <w:pPr>
        <w:spacing w:before="0" w:after="0" w:line="288" w:lineRule="auto"/>
        <w:jc w:val="both"/>
        <w:rPr>
          <w:rFonts w:ascii="Calibri" w:eastAsia="Times New Roman" w:hAnsi="Calibri" w:cs="Times New Roman"/>
          <w:sz w:val="24"/>
          <w:szCs w:val="24"/>
          <w:u w:val="single"/>
          <w:lang w:eastAsia="fr-FR"/>
        </w:rPr>
      </w:pPr>
      <w:r w:rsidRPr="007D763E">
        <w:rPr>
          <w:rFonts w:ascii="Calibri" w:eastAsia="Times New Roman" w:hAnsi="Calibri" w:cs="Times New Roman"/>
          <w:sz w:val="24"/>
          <w:szCs w:val="24"/>
          <w:u w:val="single"/>
          <w:lang w:eastAsia="fr-FR"/>
        </w:rPr>
        <w:t>La liste des autorisations est la suivante :</w:t>
      </w:r>
    </w:p>
    <w:p w14:paraId="1381B61A" w14:textId="77777777" w:rsidR="007D763E" w:rsidRPr="007D763E" w:rsidRDefault="007D763E" w:rsidP="003F4116">
      <w:pPr>
        <w:numPr>
          <w:ilvl w:val="0"/>
          <w:numId w:val="9"/>
        </w:numPr>
        <w:spacing w:before="0" w:after="0" w:line="288" w:lineRule="auto"/>
        <w:jc w:val="both"/>
        <w:rPr>
          <w:rFonts w:ascii="Calibri" w:eastAsia="Times New Roman" w:hAnsi="Calibri" w:cs="Times New Roman"/>
          <w:sz w:val="24"/>
          <w:szCs w:val="24"/>
          <w:lang w:eastAsia="fr-FR"/>
        </w:rPr>
      </w:pPr>
      <w:bookmarkStart w:id="30" w:name="_Toc387216626"/>
      <w:r w:rsidRPr="007D763E">
        <w:rPr>
          <w:rFonts w:ascii="Calibri" w:eastAsia="Times New Roman" w:hAnsi="Calibri" w:cs="Times New Roman"/>
          <w:sz w:val="24"/>
          <w:szCs w:val="24"/>
          <w:lang w:eastAsia="fr-FR"/>
        </w:rPr>
        <w:t xml:space="preserve">Date d’autorisation : </w:t>
      </w:r>
      <w:r w:rsidR="002C0A21">
        <w:rPr>
          <w:rFonts w:ascii="Calibri" w:eastAsia="Times New Roman" w:hAnsi="Calibri" w:cs="Times New Roman"/>
          <w:sz w:val="24"/>
          <w:szCs w:val="24"/>
          <w:lang w:eastAsia="fr-FR"/>
        </w:rPr>
        <w:t>4 janvier 2017</w:t>
      </w:r>
      <w:r w:rsidRPr="007D763E">
        <w:rPr>
          <w:rFonts w:ascii="Calibri" w:eastAsia="Times New Roman" w:hAnsi="Calibri" w:cs="Times New Roman"/>
          <w:sz w:val="24"/>
          <w:szCs w:val="24"/>
          <w:lang w:eastAsia="fr-FR"/>
        </w:rPr>
        <w:t xml:space="preserve"> pour les capacités suivantes :</w:t>
      </w:r>
    </w:p>
    <w:p w14:paraId="7233C874" w14:textId="77777777" w:rsidR="007D763E" w:rsidRPr="007D763E" w:rsidRDefault="002C0A21" w:rsidP="003F4116">
      <w:pPr>
        <w:numPr>
          <w:ilvl w:val="0"/>
          <w:numId w:val="10"/>
        </w:numPr>
        <w:spacing w:before="0" w:after="0" w:line="288" w:lineRule="auto"/>
        <w:jc w:val="both"/>
        <w:rPr>
          <w:rFonts w:ascii="Calibri" w:eastAsia="Times New Roman" w:hAnsi="Calibri" w:cs="Times New Roman"/>
          <w:sz w:val="24"/>
          <w:szCs w:val="24"/>
          <w:lang w:eastAsia="fr-FR"/>
        </w:rPr>
      </w:pPr>
      <w:r>
        <w:rPr>
          <w:rFonts w:ascii="Calibri" w:eastAsia="Times New Roman" w:hAnsi="Calibri" w:cs="Times New Roman"/>
          <w:sz w:val="24"/>
          <w:szCs w:val="24"/>
          <w:lang w:eastAsia="fr-FR"/>
        </w:rPr>
        <w:t>128 places d’hébergement permanent</w:t>
      </w:r>
    </w:p>
    <w:p w14:paraId="505D7DA8" w14:textId="77777777" w:rsidR="00301C73" w:rsidRPr="007D763E" w:rsidRDefault="00301C73" w:rsidP="004601AB">
      <w:pPr>
        <w:spacing w:before="0" w:after="0" w:line="288" w:lineRule="auto"/>
        <w:jc w:val="both"/>
        <w:rPr>
          <w:rFonts w:ascii="Calibri" w:eastAsia="Times New Roman" w:hAnsi="Calibri" w:cs="Times New Roman"/>
          <w:sz w:val="24"/>
          <w:szCs w:val="24"/>
          <w:lang w:eastAsia="fr-FR"/>
        </w:rPr>
      </w:pPr>
    </w:p>
    <w:p w14:paraId="2DAA75B7" w14:textId="77777777" w:rsidR="007D763E" w:rsidRPr="007D763E" w:rsidRDefault="007D763E" w:rsidP="007D763E">
      <w:pPr>
        <w:keepNext/>
        <w:spacing w:before="240" w:after="60" w:line="288" w:lineRule="auto"/>
        <w:jc w:val="both"/>
        <w:outlineLvl w:val="1"/>
        <w:rPr>
          <w:rFonts w:ascii="Arial" w:eastAsia="Times New Roman" w:hAnsi="Arial" w:cs="Arial"/>
          <w:b/>
          <w:bCs/>
          <w:color w:val="365F91"/>
          <w:sz w:val="24"/>
          <w:u w:val="single"/>
          <w:lang w:eastAsia="fr-FR"/>
        </w:rPr>
      </w:pPr>
      <w:bookmarkStart w:id="31" w:name="_Toc498962059"/>
      <w:r w:rsidRPr="007D763E">
        <w:rPr>
          <w:rFonts w:ascii="Arial" w:eastAsia="Times New Roman" w:hAnsi="Arial" w:cs="Arial"/>
          <w:b/>
          <w:bCs/>
          <w:color w:val="365F91"/>
          <w:sz w:val="24"/>
          <w:u w:val="single"/>
          <w:lang w:eastAsia="fr-FR"/>
        </w:rPr>
        <w:t>II.2 - Personnes accueillies</w:t>
      </w:r>
      <w:bookmarkEnd w:id="30"/>
      <w:bookmarkEnd w:id="31"/>
    </w:p>
    <w:p w14:paraId="7F72C598" w14:textId="77777777" w:rsidR="007D763E" w:rsidRPr="007D763E" w:rsidRDefault="007D763E" w:rsidP="007D763E">
      <w:pPr>
        <w:spacing w:before="0" w:after="0" w:line="288" w:lineRule="auto"/>
        <w:jc w:val="both"/>
        <w:rPr>
          <w:rFonts w:ascii="Arial" w:eastAsia="Times New Roman" w:hAnsi="Arial" w:cs="Arial"/>
          <w:sz w:val="24"/>
          <w:szCs w:val="24"/>
          <w:lang w:eastAsia="fr-FR"/>
        </w:rPr>
      </w:pPr>
    </w:p>
    <w:p w14:paraId="7113496F" w14:textId="77777777" w:rsidR="007D763E" w:rsidRPr="007D763E" w:rsidRDefault="007D763E" w:rsidP="007D763E">
      <w:pPr>
        <w:spacing w:before="0" w:after="0" w:line="288" w:lineRule="auto"/>
        <w:jc w:val="both"/>
        <w:rPr>
          <w:rFonts w:ascii="Calibri" w:eastAsia="Times New Roman" w:hAnsi="Calibri" w:cs="Calibri"/>
          <w:sz w:val="24"/>
          <w:szCs w:val="24"/>
          <w:lang w:eastAsia="fr-FR"/>
        </w:rPr>
      </w:pPr>
      <w:r w:rsidRPr="007D763E">
        <w:rPr>
          <w:rFonts w:ascii="Calibri" w:eastAsia="Times New Roman" w:hAnsi="Calibri" w:cs="Calibri"/>
          <w:sz w:val="24"/>
          <w:szCs w:val="24"/>
          <w:lang w:eastAsia="fr-FR"/>
        </w:rPr>
        <w:t>L’établissement accueille des personnes âgées de plus de 60 ans (sauf dérogation) présentant différents degrés de dépendance.</w:t>
      </w:r>
    </w:p>
    <w:p w14:paraId="0BF512DA" w14:textId="77777777" w:rsidR="007D763E" w:rsidRPr="007D763E" w:rsidRDefault="007D763E" w:rsidP="007D763E">
      <w:pPr>
        <w:spacing w:before="0" w:after="0" w:line="288" w:lineRule="auto"/>
        <w:jc w:val="both"/>
        <w:rPr>
          <w:rFonts w:ascii="Arial" w:eastAsia="Times New Roman" w:hAnsi="Arial" w:cs="Arial"/>
          <w:sz w:val="24"/>
          <w:szCs w:val="24"/>
          <w:lang w:eastAsia="fr-FR"/>
        </w:rPr>
      </w:pPr>
    </w:p>
    <w:p w14:paraId="53E0DB7C" w14:textId="77777777" w:rsidR="007D763E" w:rsidRPr="007D763E" w:rsidRDefault="007D763E" w:rsidP="007D763E">
      <w:pPr>
        <w:keepNext/>
        <w:spacing w:before="240" w:after="60" w:line="288" w:lineRule="auto"/>
        <w:jc w:val="both"/>
        <w:outlineLvl w:val="1"/>
        <w:rPr>
          <w:rFonts w:ascii="Arial" w:eastAsia="Times New Roman" w:hAnsi="Arial" w:cs="Arial"/>
          <w:b/>
          <w:bCs/>
          <w:color w:val="365F91"/>
          <w:sz w:val="24"/>
          <w:u w:val="single"/>
          <w:lang w:eastAsia="fr-FR"/>
        </w:rPr>
      </w:pPr>
      <w:bookmarkStart w:id="32" w:name="_Toc387216627"/>
      <w:bookmarkStart w:id="33" w:name="_Toc498962060"/>
      <w:r w:rsidRPr="007D763E">
        <w:rPr>
          <w:rFonts w:ascii="Arial" w:eastAsia="Times New Roman" w:hAnsi="Arial" w:cs="Arial"/>
          <w:b/>
          <w:bCs/>
          <w:color w:val="365F91"/>
          <w:sz w:val="24"/>
          <w:u w:val="single"/>
          <w:lang w:eastAsia="fr-FR"/>
        </w:rPr>
        <w:t>II.3 - Admissions</w:t>
      </w:r>
      <w:bookmarkEnd w:id="32"/>
      <w:bookmarkEnd w:id="33"/>
    </w:p>
    <w:p w14:paraId="7450F6EA" w14:textId="77777777" w:rsidR="007D763E" w:rsidRPr="007D763E" w:rsidRDefault="007D763E" w:rsidP="007D763E">
      <w:pPr>
        <w:spacing w:before="0" w:after="0" w:line="288" w:lineRule="auto"/>
        <w:jc w:val="both"/>
        <w:rPr>
          <w:rFonts w:ascii="Arial" w:eastAsia="Times New Roman" w:hAnsi="Arial" w:cs="Arial"/>
          <w:sz w:val="24"/>
          <w:szCs w:val="24"/>
          <w:lang w:eastAsia="fr-FR"/>
        </w:rPr>
      </w:pPr>
    </w:p>
    <w:p w14:paraId="611D6B2A" w14:textId="77777777" w:rsidR="007D763E" w:rsidRPr="007D763E" w:rsidRDefault="007D763E" w:rsidP="007D763E">
      <w:pPr>
        <w:spacing w:before="0" w:after="0" w:line="288" w:lineRule="auto"/>
        <w:jc w:val="both"/>
        <w:rPr>
          <w:rFonts w:ascii="Calibri" w:eastAsia="Times New Roman" w:hAnsi="Calibri" w:cs="Times New Roman"/>
          <w:sz w:val="24"/>
          <w:szCs w:val="24"/>
          <w:lang w:eastAsia="fr-FR"/>
        </w:rPr>
      </w:pPr>
      <w:r w:rsidRPr="007D763E">
        <w:rPr>
          <w:rFonts w:ascii="Calibri" w:eastAsia="Times New Roman" w:hAnsi="Calibri" w:cs="Times New Roman"/>
          <w:sz w:val="24"/>
          <w:szCs w:val="24"/>
          <w:lang w:eastAsia="fr-FR"/>
        </w:rPr>
        <w:t xml:space="preserve">Toute personne qui envisage son admission à la </w:t>
      </w:r>
      <w:r w:rsidR="002C0A21">
        <w:rPr>
          <w:rFonts w:ascii="Calibri" w:eastAsia="Times New Roman" w:hAnsi="Calibri" w:cs="Times New Roman"/>
          <w:sz w:val="24"/>
          <w:szCs w:val="24"/>
          <w:lang w:eastAsia="fr-FR"/>
        </w:rPr>
        <w:t>Maison Saint-Charles</w:t>
      </w:r>
      <w:r w:rsidRPr="007D763E">
        <w:rPr>
          <w:rFonts w:ascii="Calibri" w:eastAsia="Times New Roman" w:hAnsi="Calibri" w:cs="Times New Roman"/>
          <w:sz w:val="24"/>
          <w:szCs w:val="24"/>
          <w:lang w:eastAsia="fr-FR"/>
        </w:rPr>
        <w:t xml:space="preserve"> a la possibilité d'en solliciter préalablement la visite auprès </w:t>
      </w:r>
      <w:r w:rsidR="002C0A21">
        <w:rPr>
          <w:rFonts w:ascii="Calibri" w:eastAsia="Times New Roman" w:hAnsi="Calibri" w:cs="Times New Roman"/>
          <w:sz w:val="24"/>
          <w:szCs w:val="24"/>
          <w:lang w:eastAsia="fr-FR"/>
        </w:rPr>
        <w:t>du secrétariat</w:t>
      </w:r>
      <w:r w:rsidRPr="007D763E">
        <w:rPr>
          <w:rFonts w:ascii="Calibri" w:eastAsia="Times New Roman" w:hAnsi="Calibri" w:cs="Times New Roman"/>
          <w:sz w:val="24"/>
          <w:szCs w:val="24"/>
          <w:lang w:eastAsia="fr-FR"/>
        </w:rPr>
        <w:t xml:space="preserve">. </w:t>
      </w:r>
    </w:p>
    <w:p w14:paraId="40A50359" w14:textId="77777777" w:rsidR="007D763E" w:rsidRPr="007D763E" w:rsidRDefault="007D763E" w:rsidP="007D763E">
      <w:pPr>
        <w:keepNext/>
        <w:spacing w:before="240" w:after="60" w:line="288" w:lineRule="auto"/>
        <w:jc w:val="both"/>
        <w:outlineLvl w:val="2"/>
        <w:rPr>
          <w:rFonts w:ascii="Arial" w:eastAsia="Arial Unicode MS" w:hAnsi="Arial" w:cs="Arial"/>
          <w:b/>
          <w:bCs/>
          <w:i/>
          <w:iCs/>
          <w:color w:val="31849B"/>
          <w:sz w:val="24"/>
          <w:szCs w:val="26"/>
          <w:lang w:eastAsia="fr-FR"/>
        </w:rPr>
      </w:pPr>
      <w:bookmarkStart w:id="34" w:name="_Toc387216628"/>
      <w:bookmarkStart w:id="35" w:name="_Toc498962061"/>
      <w:r w:rsidRPr="007D763E">
        <w:rPr>
          <w:rFonts w:ascii="Arial" w:eastAsia="Arial Unicode MS" w:hAnsi="Arial" w:cs="Arial"/>
          <w:b/>
          <w:bCs/>
          <w:i/>
          <w:iCs/>
          <w:color w:val="31849B"/>
          <w:sz w:val="24"/>
          <w:szCs w:val="26"/>
          <w:lang w:eastAsia="fr-FR"/>
        </w:rPr>
        <w:t>II.3.1 - Demandes</w:t>
      </w:r>
      <w:bookmarkEnd w:id="34"/>
      <w:bookmarkEnd w:id="35"/>
    </w:p>
    <w:p w14:paraId="157E460D" w14:textId="77777777" w:rsidR="007D763E" w:rsidRPr="009D2FE8" w:rsidRDefault="007D763E" w:rsidP="007D763E">
      <w:pPr>
        <w:spacing w:before="0" w:after="0" w:line="288" w:lineRule="auto"/>
        <w:jc w:val="both"/>
        <w:rPr>
          <w:rFonts w:ascii="Calibri" w:eastAsia="Times New Roman" w:hAnsi="Calibri" w:cs="Times New Roman"/>
          <w:color w:val="000000" w:themeColor="text1"/>
          <w:sz w:val="24"/>
          <w:szCs w:val="24"/>
          <w:u w:val="single"/>
          <w:lang w:eastAsia="fr-FR"/>
        </w:rPr>
      </w:pPr>
    </w:p>
    <w:p w14:paraId="28521699" w14:textId="77777777" w:rsidR="007D763E" w:rsidRPr="009D2FE8" w:rsidRDefault="007D763E" w:rsidP="007D763E">
      <w:pPr>
        <w:spacing w:before="0" w:after="0" w:line="288" w:lineRule="auto"/>
        <w:jc w:val="both"/>
        <w:rPr>
          <w:rFonts w:ascii="Calibri" w:eastAsia="Times New Roman" w:hAnsi="Calibri" w:cs="Times New Roman"/>
          <w:color w:val="000000" w:themeColor="text1"/>
          <w:sz w:val="24"/>
          <w:szCs w:val="24"/>
          <w:lang w:eastAsia="fr-FR"/>
        </w:rPr>
      </w:pPr>
      <w:r w:rsidRPr="009D2FE8">
        <w:rPr>
          <w:rFonts w:ascii="Calibri" w:eastAsia="Times New Roman" w:hAnsi="Calibri" w:cs="Times New Roman"/>
          <w:color w:val="000000" w:themeColor="text1"/>
          <w:sz w:val="24"/>
          <w:szCs w:val="24"/>
          <w:lang w:eastAsia="fr-FR"/>
        </w:rPr>
        <w:t xml:space="preserve">Les demandes </w:t>
      </w:r>
      <w:r w:rsidR="002C0A21">
        <w:rPr>
          <w:rFonts w:ascii="Calibri" w:eastAsia="Times New Roman" w:hAnsi="Calibri" w:cs="Times New Roman"/>
          <w:color w:val="000000" w:themeColor="text1"/>
          <w:sz w:val="24"/>
          <w:szCs w:val="24"/>
          <w:lang w:eastAsia="fr-FR"/>
        </w:rPr>
        <w:t xml:space="preserve">de dossier </w:t>
      </w:r>
      <w:r w:rsidRPr="009D2FE8">
        <w:rPr>
          <w:rFonts w:ascii="Calibri" w:eastAsia="Times New Roman" w:hAnsi="Calibri" w:cs="Times New Roman"/>
          <w:color w:val="000000" w:themeColor="text1"/>
          <w:sz w:val="24"/>
          <w:szCs w:val="24"/>
          <w:lang w:eastAsia="fr-FR"/>
        </w:rPr>
        <w:t xml:space="preserve">sont </w:t>
      </w:r>
      <w:r w:rsidR="00EB06FD">
        <w:rPr>
          <w:rFonts w:ascii="Calibri" w:eastAsia="Times New Roman" w:hAnsi="Calibri" w:cs="Times New Roman"/>
          <w:color w:val="000000" w:themeColor="text1"/>
          <w:sz w:val="24"/>
          <w:szCs w:val="24"/>
          <w:lang w:eastAsia="fr-FR"/>
        </w:rPr>
        <w:t>à</w:t>
      </w:r>
      <w:r w:rsidR="002C0A21">
        <w:rPr>
          <w:rFonts w:ascii="Calibri" w:eastAsia="Times New Roman" w:hAnsi="Calibri" w:cs="Times New Roman"/>
          <w:color w:val="000000" w:themeColor="text1"/>
          <w:sz w:val="24"/>
          <w:szCs w:val="24"/>
          <w:lang w:eastAsia="fr-FR"/>
        </w:rPr>
        <w:t xml:space="preserve"> adresser</w:t>
      </w:r>
      <w:r w:rsidRPr="009D2FE8">
        <w:rPr>
          <w:rFonts w:ascii="Calibri" w:eastAsia="Times New Roman" w:hAnsi="Calibri" w:cs="Times New Roman"/>
          <w:color w:val="000000" w:themeColor="text1"/>
          <w:sz w:val="24"/>
          <w:szCs w:val="24"/>
          <w:lang w:eastAsia="fr-FR"/>
        </w:rPr>
        <w:t xml:space="preserve"> </w:t>
      </w:r>
      <w:r w:rsidR="002C0A21">
        <w:rPr>
          <w:rFonts w:ascii="Calibri" w:eastAsia="Times New Roman" w:hAnsi="Calibri" w:cs="Times New Roman"/>
          <w:color w:val="000000" w:themeColor="text1"/>
          <w:sz w:val="24"/>
          <w:szCs w:val="24"/>
          <w:lang w:eastAsia="fr-FR"/>
        </w:rPr>
        <w:t>au secrétariat.</w:t>
      </w:r>
    </w:p>
    <w:p w14:paraId="7039B60F" w14:textId="77777777" w:rsidR="008E1898" w:rsidRDefault="008E1898" w:rsidP="007D763E">
      <w:pPr>
        <w:spacing w:before="0" w:after="0" w:line="288" w:lineRule="auto"/>
        <w:jc w:val="both"/>
        <w:rPr>
          <w:rFonts w:ascii="Calibri" w:eastAsia="Times New Roman" w:hAnsi="Calibri" w:cs="Times New Roman"/>
          <w:sz w:val="24"/>
          <w:szCs w:val="24"/>
          <w:lang w:eastAsia="fr-FR"/>
        </w:rPr>
      </w:pPr>
    </w:p>
    <w:p w14:paraId="710A4C6A" w14:textId="77777777" w:rsidR="007D763E" w:rsidRPr="007D763E" w:rsidRDefault="007D763E" w:rsidP="007D763E">
      <w:pPr>
        <w:spacing w:before="0" w:after="0" w:line="288" w:lineRule="auto"/>
        <w:jc w:val="both"/>
        <w:rPr>
          <w:rFonts w:ascii="Calibri" w:eastAsia="Times New Roman" w:hAnsi="Calibri" w:cs="Times New Roman"/>
          <w:sz w:val="24"/>
          <w:szCs w:val="24"/>
          <w:lang w:eastAsia="fr-FR"/>
        </w:rPr>
      </w:pPr>
      <w:r w:rsidRPr="007D763E">
        <w:rPr>
          <w:rFonts w:ascii="Calibri" w:eastAsia="Times New Roman" w:hAnsi="Calibri" w:cs="Times New Roman"/>
          <w:sz w:val="24"/>
          <w:szCs w:val="24"/>
          <w:lang w:eastAsia="fr-FR"/>
        </w:rPr>
        <w:t>Le dossier comprend :</w:t>
      </w:r>
    </w:p>
    <w:p w14:paraId="33227F29" w14:textId="77777777" w:rsidR="007D763E" w:rsidRPr="00E6493E" w:rsidRDefault="007D763E" w:rsidP="003F4116">
      <w:pPr>
        <w:numPr>
          <w:ilvl w:val="0"/>
          <w:numId w:val="5"/>
        </w:numPr>
        <w:spacing w:before="0" w:after="0" w:line="288" w:lineRule="auto"/>
        <w:jc w:val="both"/>
        <w:rPr>
          <w:rFonts w:ascii="Calibri" w:eastAsia="Times New Roman" w:hAnsi="Calibri" w:cs="Times New Roman"/>
          <w:sz w:val="24"/>
          <w:szCs w:val="24"/>
          <w:lang w:eastAsia="fr-FR"/>
        </w:rPr>
      </w:pPr>
      <w:r w:rsidRPr="00E6493E">
        <w:rPr>
          <w:rFonts w:ascii="Calibri" w:eastAsia="Times New Roman" w:hAnsi="Calibri" w:cs="Times New Roman"/>
          <w:sz w:val="24"/>
          <w:szCs w:val="24"/>
          <w:lang w:eastAsia="fr-FR"/>
        </w:rPr>
        <w:t>Une fiche de renseignements administratifs ;</w:t>
      </w:r>
    </w:p>
    <w:p w14:paraId="4D751D16" w14:textId="77777777" w:rsidR="007D763E" w:rsidRPr="00BC4660" w:rsidRDefault="00FF6D37" w:rsidP="0047493E">
      <w:pPr>
        <w:numPr>
          <w:ilvl w:val="0"/>
          <w:numId w:val="5"/>
        </w:numPr>
        <w:spacing w:before="0" w:after="0" w:line="288" w:lineRule="auto"/>
        <w:jc w:val="both"/>
        <w:rPr>
          <w:rFonts w:ascii="Calibri" w:eastAsia="Times New Roman" w:hAnsi="Calibri" w:cs="Times New Roman"/>
          <w:sz w:val="24"/>
          <w:szCs w:val="24"/>
          <w:lang w:eastAsia="fr-FR"/>
        </w:rPr>
      </w:pPr>
      <w:r w:rsidRPr="00E6493E">
        <w:rPr>
          <w:rFonts w:ascii="Calibri" w:eastAsia="Arial Unicode MS" w:hAnsi="Calibri" w:cs="Times New Roman"/>
          <w:sz w:val="24"/>
          <w:szCs w:val="24"/>
          <w:lang w:eastAsia="fr-FR"/>
        </w:rPr>
        <w:t xml:space="preserve">Le dossier </w:t>
      </w:r>
      <w:r w:rsidR="00E6493E">
        <w:rPr>
          <w:rFonts w:ascii="Calibri" w:eastAsia="Arial Unicode MS" w:hAnsi="Calibri" w:cs="Times New Roman"/>
          <w:sz w:val="24"/>
          <w:szCs w:val="24"/>
          <w:lang w:eastAsia="fr-FR"/>
        </w:rPr>
        <w:t>unique</w:t>
      </w:r>
      <w:r w:rsidRPr="00E6493E">
        <w:rPr>
          <w:rFonts w:ascii="Calibri" w:eastAsia="Arial Unicode MS" w:hAnsi="Calibri" w:cs="Times New Roman"/>
          <w:sz w:val="24"/>
          <w:szCs w:val="24"/>
          <w:lang w:eastAsia="fr-FR"/>
        </w:rPr>
        <w:t xml:space="preserve"> d’inscription</w:t>
      </w:r>
    </w:p>
    <w:p w14:paraId="20E9C2FD" w14:textId="46498C9E" w:rsidR="0047493E" w:rsidRPr="00BC4660" w:rsidRDefault="00BC4660" w:rsidP="00BC4660">
      <w:pPr>
        <w:numPr>
          <w:ilvl w:val="0"/>
          <w:numId w:val="5"/>
        </w:numPr>
        <w:spacing w:before="0" w:after="0" w:line="288" w:lineRule="auto"/>
        <w:jc w:val="both"/>
        <w:rPr>
          <w:rFonts w:ascii="Calibri" w:eastAsia="Times New Roman" w:hAnsi="Calibri" w:cs="Times New Roman"/>
          <w:sz w:val="24"/>
          <w:szCs w:val="24"/>
          <w:lang w:eastAsia="fr-FR"/>
        </w:rPr>
      </w:pPr>
      <w:r>
        <w:rPr>
          <w:rFonts w:ascii="Calibri" w:eastAsia="Arial Unicode MS" w:hAnsi="Calibri" w:cs="Times New Roman"/>
          <w:sz w:val="24"/>
          <w:szCs w:val="24"/>
          <w:lang w:eastAsia="fr-FR"/>
        </w:rPr>
        <w:t xml:space="preserve">Les tarifs </w:t>
      </w:r>
    </w:p>
    <w:p w14:paraId="42EA3043" w14:textId="77777777" w:rsidR="007D763E" w:rsidRPr="007D763E" w:rsidRDefault="007D763E" w:rsidP="007D763E">
      <w:pPr>
        <w:keepNext/>
        <w:spacing w:before="240" w:after="60" w:line="288" w:lineRule="auto"/>
        <w:jc w:val="both"/>
        <w:outlineLvl w:val="2"/>
        <w:rPr>
          <w:rFonts w:ascii="Arial" w:eastAsia="Times New Roman" w:hAnsi="Arial" w:cs="Arial"/>
          <w:b/>
          <w:bCs/>
          <w:i/>
          <w:iCs/>
          <w:color w:val="31849B"/>
          <w:sz w:val="24"/>
          <w:szCs w:val="26"/>
          <w:lang w:eastAsia="fr-FR"/>
        </w:rPr>
      </w:pPr>
      <w:bookmarkStart w:id="36" w:name="_Toc387216629"/>
      <w:bookmarkStart w:id="37" w:name="_Toc498962062"/>
      <w:r w:rsidRPr="007D763E">
        <w:rPr>
          <w:rFonts w:ascii="Arial" w:eastAsia="Times New Roman" w:hAnsi="Arial" w:cs="Arial"/>
          <w:b/>
          <w:bCs/>
          <w:i/>
          <w:iCs/>
          <w:color w:val="31849B"/>
          <w:sz w:val="24"/>
          <w:szCs w:val="26"/>
          <w:lang w:eastAsia="fr-FR"/>
        </w:rPr>
        <w:lastRenderedPageBreak/>
        <w:t>II.3.2 - Visite et présentation préalable</w:t>
      </w:r>
      <w:bookmarkEnd w:id="36"/>
      <w:bookmarkEnd w:id="37"/>
    </w:p>
    <w:p w14:paraId="2D4A57B4" w14:textId="77777777" w:rsidR="007D763E" w:rsidRPr="007D763E" w:rsidRDefault="007D763E" w:rsidP="007D763E">
      <w:pPr>
        <w:spacing w:before="0" w:after="0" w:line="288" w:lineRule="auto"/>
        <w:jc w:val="both"/>
        <w:rPr>
          <w:rFonts w:ascii="Calibri" w:eastAsia="Times New Roman" w:hAnsi="Calibri" w:cs="Times New Roman"/>
          <w:sz w:val="24"/>
          <w:szCs w:val="24"/>
          <w:u w:val="single"/>
          <w:lang w:eastAsia="fr-FR"/>
        </w:rPr>
      </w:pPr>
    </w:p>
    <w:p w14:paraId="1813544F" w14:textId="77777777" w:rsidR="007D763E" w:rsidRPr="009D2FE8" w:rsidRDefault="00FF6D37" w:rsidP="007D763E">
      <w:pPr>
        <w:spacing w:before="0" w:after="0" w:line="288" w:lineRule="auto"/>
        <w:jc w:val="both"/>
        <w:rPr>
          <w:rFonts w:ascii="Calibri" w:eastAsia="Times New Roman" w:hAnsi="Calibri" w:cs="Times New Roman"/>
          <w:color w:val="000000" w:themeColor="text1"/>
          <w:sz w:val="24"/>
          <w:szCs w:val="24"/>
          <w:lang w:eastAsia="fr-FR"/>
        </w:rPr>
      </w:pPr>
      <w:r>
        <w:rPr>
          <w:rFonts w:ascii="Calibri" w:eastAsia="Times New Roman" w:hAnsi="Calibri" w:cs="Times New Roman"/>
          <w:color w:val="000000" w:themeColor="text1"/>
          <w:sz w:val="24"/>
          <w:szCs w:val="24"/>
          <w:lang w:eastAsia="fr-FR"/>
        </w:rPr>
        <w:t>Une visite de l’établissement peut être organisée</w:t>
      </w:r>
      <w:r w:rsidR="00E6493E">
        <w:rPr>
          <w:rFonts w:ascii="Calibri" w:eastAsia="Times New Roman" w:hAnsi="Calibri" w:cs="Times New Roman"/>
          <w:color w:val="000000" w:themeColor="text1"/>
          <w:sz w:val="24"/>
          <w:szCs w:val="24"/>
          <w:lang w:eastAsia="fr-FR"/>
        </w:rPr>
        <w:t xml:space="preserve"> pour la personne et/ou la famille</w:t>
      </w:r>
      <w:r>
        <w:rPr>
          <w:rFonts w:ascii="Calibri" w:eastAsia="Times New Roman" w:hAnsi="Calibri" w:cs="Times New Roman"/>
          <w:color w:val="000000" w:themeColor="text1"/>
          <w:sz w:val="24"/>
          <w:szCs w:val="24"/>
          <w:lang w:eastAsia="fr-FR"/>
        </w:rPr>
        <w:t>.</w:t>
      </w:r>
    </w:p>
    <w:p w14:paraId="38960BDA" w14:textId="77777777" w:rsidR="0047493E" w:rsidRPr="007D763E" w:rsidRDefault="0047493E" w:rsidP="007D763E">
      <w:pPr>
        <w:spacing w:before="0" w:after="0" w:line="288" w:lineRule="auto"/>
        <w:jc w:val="both"/>
        <w:rPr>
          <w:rFonts w:ascii="Calibri" w:eastAsia="Times New Roman" w:hAnsi="Calibri" w:cs="Times New Roman"/>
          <w:sz w:val="24"/>
          <w:szCs w:val="24"/>
          <w:lang w:eastAsia="fr-FR"/>
        </w:rPr>
      </w:pPr>
    </w:p>
    <w:p w14:paraId="6F518A07" w14:textId="77777777" w:rsidR="007D763E" w:rsidRPr="007D763E" w:rsidRDefault="007D763E" w:rsidP="007D763E">
      <w:pPr>
        <w:keepNext/>
        <w:spacing w:before="240" w:after="60" w:line="288" w:lineRule="auto"/>
        <w:jc w:val="both"/>
        <w:outlineLvl w:val="2"/>
        <w:rPr>
          <w:rFonts w:ascii="Arial" w:eastAsia="Times New Roman" w:hAnsi="Arial" w:cs="Arial"/>
          <w:b/>
          <w:bCs/>
          <w:i/>
          <w:iCs/>
          <w:color w:val="31849B"/>
          <w:sz w:val="24"/>
          <w:szCs w:val="26"/>
          <w:lang w:eastAsia="fr-FR"/>
        </w:rPr>
      </w:pPr>
      <w:bookmarkStart w:id="38" w:name="_Toc387216630"/>
      <w:bookmarkStart w:id="39" w:name="_Toc498962063"/>
      <w:r w:rsidRPr="007D763E">
        <w:rPr>
          <w:rFonts w:ascii="Arial" w:eastAsia="Times New Roman" w:hAnsi="Arial" w:cs="Arial"/>
          <w:b/>
          <w:bCs/>
          <w:i/>
          <w:iCs/>
          <w:color w:val="31849B"/>
          <w:sz w:val="24"/>
          <w:szCs w:val="26"/>
          <w:lang w:eastAsia="fr-FR"/>
        </w:rPr>
        <w:t>II.3.3 - Information</w:t>
      </w:r>
      <w:bookmarkEnd w:id="38"/>
      <w:bookmarkEnd w:id="39"/>
    </w:p>
    <w:p w14:paraId="26291499" w14:textId="77777777" w:rsidR="007D763E" w:rsidRPr="009D2FE8" w:rsidRDefault="007D763E" w:rsidP="007D763E">
      <w:pPr>
        <w:spacing w:before="0" w:after="0" w:line="288" w:lineRule="auto"/>
        <w:jc w:val="both"/>
        <w:rPr>
          <w:rFonts w:ascii="Calibri" w:eastAsia="Times New Roman" w:hAnsi="Calibri" w:cs="Times New Roman"/>
          <w:color w:val="000000" w:themeColor="text1"/>
          <w:sz w:val="24"/>
          <w:szCs w:val="24"/>
          <w:lang w:eastAsia="fr-FR"/>
        </w:rPr>
      </w:pPr>
    </w:p>
    <w:p w14:paraId="1107F459" w14:textId="77777777" w:rsidR="007D763E" w:rsidRPr="009D2FE8" w:rsidRDefault="007D763E" w:rsidP="007D763E">
      <w:pPr>
        <w:spacing w:before="0" w:after="0" w:line="288" w:lineRule="auto"/>
        <w:jc w:val="both"/>
        <w:rPr>
          <w:rFonts w:ascii="Calibri" w:eastAsia="Times New Roman" w:hAnsi="Calibri" w:cs="Times New Roman"/>
          <w:color w:val="000000" w:themeColor="text1"/>
          <w:sz w:val="24"/>
          <w:szCs w:val="24"/>
          <w:lang w:eastAsia="fr-FR"/>
        </w:rPr>
      </w:pPr>
    </w:p>
    <w:p w14:paraId="7935A7BC" w14:textId="77777777" w:rsidR="00053F8E" w:rsidRPr="009D2FE8" w:rsidRDefault="007D763E" w:rsidP="007D763E">
      <w:pPr>
        <w:spacing w:before="0" w:after="0" w:line="288" w:lineRule="auto"/>
        <w:jc w:val="both"/>
        <w:rPr>
          <w:rFonts w:ascii="Calibri" w:eastAsia="Times New Roman" w:hAnsi="Calibri" w:cs="Times New Roman"/>
          <w:color w:val="000000" w:themeColor="text1"/>
          <w:sz w:val="24"/>
          <w:szCs w:val="24"/>
          <w:lang w:eastAsia="fr-FR"/>
        </w:rPr>
      </w:pPr>
      <w:r w:rsidRPr="009D2FE8">
        <w:rPr>
          <w:rFonts w:ascii="Calibri" w:eastAsia="Times New Roman" w:hAnsi="Calibri" w:cs="Times New Roman"/>
          <w:color w:val="000000" w:themeColor="text1"/>
          <w:sz w:val="24"/>
          <w:szCs w:val="24"/>
          <w:lang w:eastAsia="fr-FR"/>
        </w:rPr>
        <w:t>Le présent règlement de fonctionnement, le contrat de séjour et le l</w:t>
      </w:r>
      <w:r w:rsidR="00FF6D37">
        <w:rPr>
          <w:rFonts w:ascii="Calibri" w:eastAsia="Times New Roman" w:hAnsi="Calibri" w:cs="Times New Roman"/>
          <w:color w:val="000000" w:themeColor="text1"/>
          <w:sz w:val="24"/>
          <w:szCs w:val="24"/>
          <w:lang w:eastAsia="fr-FR"/>
        </w:rPr>
        <w:t xml:space="preserve">ivret d'accueil </w:t>
      </w:r>
      <w:r w:rsidRPr="009D2FE8">
        <w:rPr>
          <w:rFonts w:ascii="Calibri" w:eastAsia="Times New Roman" w:hAnsi="Calibri" w:cs="Times New Roman"/>
          <w:color w:val="000000" w:themeColor="text1"/>
          <w:sz w:val="24"/>
          <w:szCs w:val="24"/>
          <w:lang w:eastAsia="fr-FR"/>
        </w:rPr>
        <w:t>sont systémati</w:t>
      </w:r>
      <w:r w:rsidR="00FF6D37">
        <w:rPr>
          <w:rFonts w:ascii="Calibri" w:eastAsia="Times New Roman" w:hAnsi="Calibri" w:cs="Times New Roman"/>
          <w:color w:val="000000" w:themeColor="text1"/>
          <w:sz w:val="24"/>
          <w:szCs w:val="24"/>
          <w:lang w:eastAsia="fr-FR"/>
        </w:rPr>
        <w:t xml:space="preserve">quement remis lors de toute </w:t>
      </w:r>
      <w:r w:rsidRPr="009D2FE8">
        <w:rPr>
          <w:rFonts w:ascii="Calibri" w:eastAsia="Times New Roman" w:hAnsi="Calibri" w:cs="Times New Roman"/>
          <w:color w:val="000000" w:themeColor="text1"/>
          <w:sz w:val="24"/>
          <w:szCs w:val="24"/>
          <w:lang w:eastAsia="fr-FR"/>
        </w:rPr>
        <w:t>admission au nouveau résident, au membre de sa famille qui l'accompagne ou à son représentant légal.</w:t>
      </w:r>
    </w:p>
    <w:p w14:paraId="1A70DA59" w14:textId="77777777" w:rsidR="004601AB" w:rsidRDefault="004601AB" w:rsidP="007D763E">
      <w:pPr>
        <w:spacing w:before="0" w:after="0" w:line="288" w:lineRule="auto"/>
        <w:jc w:val="both"/>
        <w:rPr>
          <w:rFonts w:ascii="Calibri" w:eastAsia="Times New Roman" w:hAnsi="Calibri" w:cs="Times New Roman"/>
          <w:sz w:val="24"/>
          <w:szCs w:val="24"/>
          <w:lang w:eastAsia="fr-FR"/>
        </w:rPr>
      </w:pPr>
    </w:p>
    <w:p w14:paraId="76755654" w14:textId="77777777" w:rsidR="00D80789" w:rsidRPr="007D763E" w:rsidRDefault="00D80789" w:rsidP="007D763E">
      <w:pPr>
        <w:spacing w:before="0" w:after="0" w:line="288" w:lineRule="auto"/>
        <w:jc w:val="both"/>
        <w:rPr>
          <w:rFonts w:ascii="Calibri" w:eastAsia="Times New Roman" w:hAnsi="Calibri" w:cs="Times New Roman"/>
          <w:sz w:val="24"/>
          <w:szCs w:val="24"/>
          <w:lang w:eastAsia="fr-FR"/>
        </w:rPr>
      </w:pPr>
    </w:p>
    <w:p w14:paraId="0E7DD818" w14:textId="77777777" w:rsidR="007D763E" w:rsidRPr="007D763E" w:rsidRDefault="007D763E" w:rsidP="007D763E">
      <w:pPr>
        <w:keepNext/>
        <w:spacing w:before="240" w:after="60" w:line="288" w:lineRule="auto"/>
        <w:jc w:val="both"/>
        <w:outlineLvl w:val="2"/>
        <w:rPr>
          <w:rFonts w:ascii="Arial" w:eastAsia="Times New Roman" w:hAnsi="Arial" w:cs="Arial"/>
          <w:b/>
          <w:bCs/>
          <w:i/>
          <w:iCs/>
          <w:color w:val="31849B"/>
          <w:sz w:val="24"/>
          <w:szCs w:val="26"/>
          <w:lang w:eastAsia="fr-FR"/>
        </w:rPr>
      </w:pPr>
      <w:bookmarkStart w:id="40" w:name="_Toc387216631"/>
      <w:bookmarkStart w:id="41" w:name="_Toc498962064"/>
      <w:r w:rsidRPr="007D763E">
        <w:rPr>
          <w:rFonts w:ascii="Arial" w:eastAsia="Times New Roman" w:hAnsi="Arial" w:cs="Arial"/>
          <w:b/>
          <w:bCs/>
          <w:i/>
          <w:iCs/>
          <w:color w:val="31849B"/>
          <w:sz w:val="24"/>
          <w:szCs w:val="26"/>
          <w:lang w:eastAsia="fr-FR"/>
        </w:rPr>
        <w:t>II.3.4 - Procédure  d'admission</w:t>
      </w:r>
      <w:bookmarkEnd w:id="40"/>
      <w:bookmarkEnd w:id="41"/>
    </w:p>
    <w:p w14:paraId="0CD7C2B3" w14:textId="77777777" w:rsidR="007D763E" w:rsidRPr="009D2FE8" w:rsidRDefault="007D763E" w:rsidP="007D763E">
      <w:pPr>
        <w:spacing w:before="0" w:after="0" w:line="288" w:lineRule="auto"/>
        <w:jc w:val="both"/>
        <w:rPr>
          <w:rFonts w:ascii="Calibri" w:eastAsia="Times New Roman" w:hAnsi="Calibri" w:cs="Times New Roman"/>
          <w:color w:val="000000" w:themeColor="text1"/>
          <w:sz w:val="24"/>
          <w:szCs w:val="24"/>
          <w:lang w:eastAsia="fr-FR"/>
        </w:rPr>
      </w:pPr>
    </w:p>
    <w:p w14:paraId="4C55066C" w14:textId="77777777" w:rsidR="007D763E" w:rsidRPr="009D2FE8" w:rsidRDefault="007D763E" w:rsidP="007D763E">
      <w:pPr>
        <w:spacing w:before="0" w:after="0" w:line="288" w:lineRule="auto"/>
        <w:jc w:val="both"/>
        <w:rPr>
          <w:rFonts w:ascii="Calibri" w:eastAsia="Times New Roman" w:hAnsi="Calibri" w:cs="Times New Roman"/>
          <w:color w:val="000000" w:themeColor="text1"/>
          <w:sz w:val="24"/>
          <w:szCs w:val="24"/>
          <w:lang w:eastAsia="fr-FR"/>
        </w:rPr>
      </w:pPr>
      <w:r w:rsidRPr="009D2FE8">
        <w:rPr>
          <w:rFonts w:ascii="Calibri" w:eastAsia="Times New Roman" w:hAnsi="Calibri" w:cs="Times New Roman"/>
          <w:color w:val="000000" w:themeColor="text1"/>
          <w:sz w:val="24"/>
          <w:szCs w:val="24"/>
          <w:lang w:eastAsia="fr-FR"/>
        </w:rPr>
        <w:t xml:space="preserve">Une commission d’admission étudie les demandes d’admission et tient </w:t>
      </w:r>
      <w:r w:rsidR="006E065C" w:rsidRPr="009D2FE8">
        <w:rPr>
          <w:rFonts w:ascii="Calibri" w:eastAsia="Times New Roman" w:hAnsi="Calibri" w:cs="Times New Roman"/>
          <w:color w:val="000000" w:themeColor="text1"/>
          <w:sz w:val="24"/>
          <w:szCs w:val="24"/>
          <w:lang w:eastAsia="fr-FR"/>
        </w:rPr>
        <w:t>systématiquement les demandeurs informés de l</w:t>
      </w:r>
      <w:r w:rsidRPr="009D2FE8">
        <w:rPr>
          <w:rFonts w:ascii="Calibri" w:eastAsia="Times New Roman" w:hAnsi="Calibri" w:cs="Times New Roman"/>
          <w:color w:val="000000" w:themeColor="text1"/>
          <w:sz w:val="24"/>
          <w:szCs w:val="24"/>
          <w:lang w:eastAsia="fr-FR"/>
        </w:rPr>
        <w:t xml:space="preserve">a décision </w:t>
      </w:r>
      <w:r w:rsidR="006E065C" w:rsidRPr="009D2FE8">
        <w:rPr>
          <w:rFonts w:ascii="Calibri" w:eastAsia="Times New Roman" w:hAnsi="Calibri" w:cs="Times New Roman"/>
          <w:color w:val="000000" w:themeColor="text1"/>
          <w:sz w:val="24"/>
          <w:szCs w:val="24"/>
          <w:lang w:eastAsia="fr-FR"/>
        </w:rPr>
        <w:t>qui a été rendue</w:t>
      </w:r>
      <w:r w:rsidRPr="009D2FE8">
        <w:rPr>
          <w:rFonts w:ascii="Calibri" w:eastAsia="Times New Roman" w:hAnsi="Calibri" w:cs="Times New Roman"/>
          <w:color w:val="000000" w:themeColor="text1"/>
          <w:sz w:val="24"/>
          <w:szCs w:val="24"/>
          <w:lang w:eastAsia="fr-FR"/>
        </w:rPr>
        <w:t>. Il n'y a pas d'admission en urgence.</w:t>
      </w:r>
    </w:p>
    <w:p w14:paraId="74E43C51" w14:textId="77777777" w:rsidR="007D763E" w:rsidRPr="007D763E" w:rsidRDefault="007D763E" w:rsidP="007D763E">
      <w:pPr>
        <w:spacing w:before="0" w:after="0" w:line="288" w:lineRule="auto"/>
        <w:jc w:val="both"/>
        <w:rPr>
          <w:rFonts w:ascii="Calibri" w:eastAsia="Times New Roman" w:hAnsi="Calibri" w:cs="Times New Roman"/>
          <w:sz w:val="24"/>
          <w:szCs w:val="24"/>
          <w:lang w:eastAsia="fr-FR"/>
        </w:rPr>
      </w:pPr>
    </w:p>
    <w:p w14:paraId="72EADC85" w14:textId="77777777" w:rsidR="007D763E" w:rsidRPr="007D763E" w:rsidRDefault="007D763E" w:rsidP="007D763E">
      <w:pPr>
        <w:keepNext/>
        <w:spacing w:before="240" w:after="60" w:line="288" w:lineRule="auto"/>
        <w:jc w:val="both"/>
        <w:outlineLvl w:val="2"/>
        <w:rPr>
          <w:rFonts w:ascii="Arial" w:eastAsia="Times New Roman" w:hAnsi="Arial" w:cs="Arial"/>
          <w:b/>
          <w:bCs/>
          <w:i/>
          <w:iCs/>
          <w:color w:val="31849B"/>
          <w:sz w:val="24"/>
          <w:szCs w:val="26"/>
          <w:lang w:eastAsia="fr-FR"/>
        </w:rPr>
      </w:pPr>
      <w:bookmarkStart w:id="42" w:name="_Toc387216632"/>
      <w:bookmarkStart w:id="43" w:name="_Toc498962065"/>
      <w:r w:rsidRPr="007D763E">
        <w:rPr>
          <w:rFonts w:ascii="Arial" w:eastAsia="Times New Roman" w:hAnsi="Arial" w:cs="Arial"/>
          <w:b/>
          <w:bCs/>
          <w:i/>
          <w:iCs/>
          <w:color w:val="31849B"/>
          <w:sz w:val="24"/>
          <w:szCs w:val="26"/>
          <w:lang w:eastAsia="fr-FR"/>
        </w:rPr>
        <w:t>II.3.5 - Dispositions administratives</w:t>
      </w:r>
      <w:bookmarkEnd w:id="42"/>
      <w:bookmarkEnd w:id="43"/>
    </w:p>
    <w:p w14:paraId="371AC624" w14:textId="77777777" w:rsidR="007D763E" w:rsidRPr="007D763E" w:rsidRDefault="007D763E" w:rsidP="007D763E">
      <w:pPr>
        <w:spacing w:before="0" w:after="0" w:line="288" w:lineRule="auto"/>
        <w:jc w:val="both"/>
        <w:rPr>
          <w:rFonts w:ascii="Calibri" w:eastAsia="Times New Roman" w:hAnsi="Calibri" w:cs="Times New Roman"/>
          <w:sz w:val="24"/>
          <w:szCs w:val="24"/>
          <w:lang w:eastAsia="fr-FR"/>
        </w:rPr>
      </w:pPr>
    </w:p>
    <w:p w14:paraId="1930153E" w14:textId="77777777" w:rsidR="007D763E" w:rsidRPr="006735AD" w:rsidRDefault="007D763E" w:rsidP="007D763E">
      <w:pPr>
        <w:spacing w:before="0" w:after="0" w:line="288" w:lineRule="auto"/>
        <w:jc w:val="both"/>
        <w:rPr>
          <w:rFonts w:ascii="Calibri" w:eastAsia="Times New Roman" w:hAnsi="Calibri" w:cs="Times New Roman"/>
          <w:sz w:val="24"/>
          <w:szCs w:val="24"/>
          <w:lang w:eastAsia="fr-FR"/>
        </w:rPr>
      </w:pPr>
      <w:r w:rsidRPr="006735AD">
        <w:rPr>
          <w:rFonts w:ascii="Calibri" w:eastAsia="Times New Roman" w:hAnsi="Calibri" w:cs="Times New Roman"/>
          <w:sz w:val="24"/>
          <w:szCs w:val="24"/>
          <w:lang w:eastAsia="fr-FR"/>
        </w:rPr>
        <w:t>Le dossier administratif d'admission doit comporter les pièces suivantes :</w:t>
      </w:r>
    </w:p>
    <w:p w14:paraId="64ABADE8" w14:textId="77777777" w:rsidR="007D763E" w:rsidRDefault="006735AD" w:rsidP="003F4116">
      <w:pPr>
        <w:numPr>
          <w:ilvl w:val="0"/>
          <w:numId w:val="6"/>
        </w:numPr>
        <w:spacing w:before="0" w:after="0" w:line="288" w:lineRule="auto"/>
        <w:jc w:val="both"/>
        <w:rPr>
          <w:rFonts w:ascii="Calibri" w:eastAsia="Times New Roman" w:hAnsi="Calibri" w:cs="Times New Roman"/>
          <w:sz w:val="24"/>
          <w:szCs w:val="24"/>
          <w:lang w:eastAsia="fr-FR"/>
        </w:rPr>
      </w:pPr>
      <w:r>
        <w:rPr>
          <w:rFonts w:ascii="Calibri" w:eastAsia="Times New Roman" w:hAnsi="Calibri" w:cs="Times New Roman"/>
          <w:sz w:val="24"/>
          <w:szCs w:val="24"/>
          <w:lang w:eastAsia="fr-FR"/>
        </w:rPr>
        <w:t>Photocopie du livret de famille</w:t>
      </w:r>
      <w:r w:rsidR="007D763E" w:rsidRPr="006735AD">
        <w:rPr>
          <w:rFonts w:ascii="Calibri" w:eastAsia="Times New Roman" w:hAnsi="Calibri" w:cs="Times New Roman"/>
          <w:sz w:val="24"/>
          <w:szCs w:val="24"/>
          <w:lang w:eastAsia="fr-FR"/>
        </w:rPr>
        <w:t> ;</w:t>
      </w:r>
    </w:p>
    <w:p w14:paraId="293B9AF0" w14:textId="77777777" w:rsidR="006735AD" w:rsidRPr="006735AD" w:rsidRDefault="006735AD" w:rsidP="003F4116">
      <w:pPr>
        <w:numPr>
          <w:ilvl w:val="0"/>
          <w:numId w:val="6"/>
        </w:numPr>
        <w:spacing w:before="0" w:after="0" w:line="288" w:lineRule="auto"/>
        <w:jc w:val="both"/>
        <w:rPr>
          <w:rFonts w:ascii="Calibri" w:eastAsia="Times New Roman" w:hAnsi="Calibri" w:cs="Times New Roman"/>
          <w:sz w:val="24"/>
          <w:szCs w:val="24"/>
          <w:lang w:eastAsia="fr-FR"/>
        </w:rPr>
      </w:pPr>
      <w:r>
        <w:rPr>
          <w:rFonts w:ascii="Calibri" w:eastAsia="Times New Roman" w:hAnsi="Calibri" w:cs="Times New Roman"/>
          <w:sz w:val="24"/>
          <w:szCs w:val="24"/>
          <w:lang w:eastAsia="fr-FR"/>
        </w:rPr>
        <w:t>Extrait de naissance ;</w:t>
      </w:r>
    </w:p>
    <w:p w14:paraId="6EB3B41D" w14:textId="77777777" w:rsidR="007D763E" w:rsidRDefault="007A1038" w:rsidP="00FF6D37">
      <w:pPr>
        <w:numPr>
          <w:ilvl w:val="0"/>
          <w:numId w:val="6"/>
        </w:numPr>
        <w:spacing w:before="0" w:after="0" w:line="288" w:lineRule="auto"/>
        <w:jc w:val="both"/>
        <w:rPr>
          <w:rFonts w:ascii="Calibri" w:eastAsia="Times New Roman" w:hAnsi="Calibri" w:cs="Times New Roman"/>
          <w:sz w:val="24"/>
          <w:szCs w:val="24"/>
          <w:lang w:eastAsia="fr-FR"/>
        </w:rPr>
      </w:pPr>
      <w:r>
        <w:rPr>
          <w:rFonts w:ascii="Calibri" w:eastAsia="Times New Roman" w:hAnsi="Calibri" w:cs="Times New Roman"/>
          <w:sz w:val="24"/>
          <w:szCs w:val="24"/>
          <w:lang w:eastAsia="fr-FR"/>
        </w:rPr>
        <w:t>P</w:t>
      </w:r>
      <w:r w:rsidR="007D763E" w:rsidRPr="006735AD">
        <w:rPr>
          <w:rFonts w:ascii="Calibri" w:eastAsia="Times New Roman" w:hAnsi="Calibri" w:cs="Times New Roman"/>
          <w:sz w:val="24"/>
          <w:szCs w:val="24"/>
          <w:lang w:eastAsia="fr-FR"/>
        </w:rPr>
        <w:t>hotocopie de l</w:t>
      </w:r>
      <w:r>
        <w:rPr>
          <w:rFonts w:ascii="Calibri" w:eastAsia="Times New Roman" w:hAnsi="Calibri" w:cs="Times New Roman"/>
          <w:sz w:val="24"/>
          <w:szCs w:val="24"/>
          <w:lang w:eastAsia="fr-FR"/>
        </w:rPr>
        <w:t>’</w:t>
      </w:r>
      <w:r w:rsidR="007D763E" w:rsidRPr="006735AD">
        <w:rPr>
          <w:rFonts w:ascii="Calibri" w:eastAsia="Times New Roman" w:hAnsi="Calibri" w:cs="Times New Roman"/>
          <w:sz w:val="24"/>
          <w:szCs w:val="24"/>
          <w:lang w:eastAsia="fr-FR"/>
        </w:rPr>
        <w:t>a</w:t>
      </w:r>
      <w:r>
        <w:rPr>
          <w:rFonts w:ascii="Calibri" w:eastAsia="Times New Roman" w:hAnsi="Calibri" w:cs="Times New Roman"/>
          <w:sz w:val="24"/>
          <w:szCs w:val="24"/>
          <w:lang w:eastAsia="fr-FR"/>
        </w:rPr>
        <w:t>ttestation de la caisse d’assurance maladie +</w:t>
      </w:r>
      <w:r w:rsidR="007D763E" w:rsidRPr="006735AD">
        <w:rPr>
          <w:rFonts w:ascii="Calibri" w:eastAsia="Times New Roman" w:hAnsi="Calibri" w:cs="Times New Roman"/>
          <w:sz w:val="24"/>
          <w:szCs w:val="24"/>
          <w:lang w:eastAsia="fr-FR"/>
        </w:rPr>
        <w:t xml:space="preserve"> carte VITALE ;</w:t>
      </w:r>
    </w:p>
    <w:p w14:paraId="7F11AEF2" w14:textId="77777777" w:rsidR="007A1038" w:rsidRDefault="007A1038" w:rsidP="00FF6D37">
      <w:pPr>
        <w:numPr>
          <w:ilvl w:val="0"/>
          <w:numId w:val="6"/>
        </w:numPr>
        <w:spacing w:before="0" w:after="0" w:line="288" w:lineRule="auto"/>
        <w:jc w:val="both"/>
        <w:rPr>
          <w:rFonts w:ascii="Calibri" w:eastAsia="Times New Roman" w:hAnsi="Calibri" w:cs="Times New Roman"/>
          <w:sz w:val="24"/>
          <w:szCs w:val="24"/>
          <w:lang w:eastAsia="fr-FR"/>
        </w:rPr>
      </w:pPr>
      <w:r>
        <w:rPr>
          <w:rFonts w:ascii="Calibri" w:eastAsia="Times New Roman" w:hAnsi="Calibri" w:cs="Times New Roman"/>
          <w:sz w:val="24"/>
          <w:szCs w:val="24"/>
          <w:lang w:eastAsia="fr-FR"/>
        </w:rPr>
        <w:t>Photocopie de la carte mutuelle</w:t>
      </w:r>
      <w:r w:rsidR="00BE4470">
        <w:rPr>
          <w:rFonts w:ascii="Calibri" w:eastAsia="Times New Roman" w:hAnsi="Calibri" w:cs="Times New Roman"/>
          <w:sz w:val="24"/>
          <w:szCs w:val="24"/>
          <w:lang w:eastAsia="fr-FR"/>
        </w:rPr>
        <w:t> ;</w:t>
      </w:r>
    </w:p>
    <w:p w14:paraId="64718833" w14:textId="77777777" w:rsidR="007A1038" w:rsidRPr="006735AD" w:rsidRDefault="007A1038" w:rsidP="00FF6D37">
      <w:pPr>
        <w:numPr>
          <w:ilvl w:val="0"/>
          <w:numId w:val="6"/>
        </w:numPr>
        <w:spacing w:before="0" w:after="0" w:line="288" w:lineRule="auto"/>
        <w:jc w:val="both"/>
        <w:rPr>
          <w:rFonts w:ascii="Calibri" w:eastAsia="Times New Roman" w:hAnsi="Calibri" w:cs="Times New Roman"/>
          <w:sz w:val="24"/>
          <w:szCs w:val="24"/>
          <w:lang w:eastAsia="fr-FR"/>
        </w:rPr>
      </w:pPr>
      <w:r>
        <w:rPr>
          <w:rFonts w:ascii="Calibri" w:eastAsia="Times New Roman" w:hAnsi="Calibri" w:cs="Times New Roman"/>
          <w:sz w:val="24"/>
          <w:szCs w:val="24"/>
          <w:lang w:eastAsia="fr-FR"/>
        </w:rPr>
        <w:t>Photocopie pièce d’identité</w:t>
      </w:r>
      <w:r w:rsidR="00BE4470">
        <w:rPr>
          <w:rFonts w:ascii="Calibri" w:eastAsia="Times New Roman" w:hAnsi="Calibri" w:cs="Times New Roman"/>
          <w:sz w:val="24"/>
          <w:szCs w:val="24"/>
          <w:lang w:eastAsia="fr-FR"/>
        </w:rPr>
        <w:t> ;</w:t>
      </w:r>
    </w:p>
    <w:p w14:paraId="72830A54" w14:textId="77777777" w:rsidR="007D763E" w:rsidRDefault="007D763E" w:rsidP="003F4116">
      <w:pPr>
        <w:numPr>
          <w:ilvl w:val="0"/>
          <w:numId w:val="6"/>
        </w:numPr>
        <w:spacing w:before="0" w:after="0" w:line="288" w:lineRule="auto"/>
        <w:jc w:val="both"/>
        <w:rPr>
          <w:rFonts w:ascii="Calibri" w:eastAsia="Times New Roman" w:hAnsi="Calibri" w:cs="Times New Roman"/>
          <w:sz w:val="24"/>
          <w:szCs w:val="24"/>
          <w:lang w:eastAsia="fr-FR"/>
        </w:rPr>
      </w:pPr>
      <w:r w:rsidRPr="00BE4470">
        <w:rPr>
          <w:rFonts w:ascii="Calibri" w:eastAsia="Times New Roman" w:hAnsi="Calibri" w:cs="Times New Roman"/>
          <w:sz w:val="24"/>
          <w:szCs w:val="24"/>
          <w:lang w:eastAsia="fr-FR"/>
        </w:rPr>
        <w:t>Un Relevé d’Identité Bancaire ;</w:t>
      </w:r>
    </w:p>
    <w:p w14:paraId="283037BF" w14:textId="77777777" w:rsidR="00BE4470" w:rsidRPr="00BE4470" w:rsidRDefault="00BE4470" w:rsidP="003F4116">
      <w:pPr>
        <w:numPr>
          <w:ilvl w:val="0"/>
          <w:numId w:val="6"/>
        </w:numPr>
        <w:spacing w:before="0" w:after="0" w:line="288" w:lineRule="auto"/>
        <w:jc w:val="both"/>
        <w:rPr>
          <w:rFonts w:ascii="Calibri" w:eastAsia="Times New Roman" w:hAnsi="Calibri" w:cs="Times New Roman"/>
          <w:sz w:val="24"/>
          <w:szCs w:val="24"/>
          <w:lang w:eastAsia="fr-FR"/>
        </w:rPr>
      </w:pPr>
      <w:r>
        <w:rPr>
          <w:rFonts w:ascii="Calibri" w:eastAsia="Times New Roman" w:hAnsi="Calibri" w:cs="Times New Roman"/>
          <w:sz w:val="24"/>
          <w:szCs w:val="24"/>
          <w:lang w:eastAsia="fr-FR"/>
        </w:rPr>
        <w:t>Photocopie de la dernière feuille d’imposition ;</w:t>
      </w:r>
    </w:p>
    <w:p w14:paraId="5CD75E58" w14:textId="77777777" w:rsidR="007D763E" w:rsidRDefault="00BE4470" w:rsidP="003F4116">
      <w:pPr>
        <w:numPr>
          <w:ilvl w:val="0"/>
          <w:numId w:val="6"/>
        </w:numPr>
        <w:spacing w:before="0" w:after="0" w:line="288" w:lineRule="auto"/>
        <w:jc w:val="both"/>
        <w:rPr>
          <w:rFonts w:ascii="Calibri" w:eastAsia="Times New Roman" w:hAnsi="Calibri" w:cs="Times New Roman"/>
          <w:sz w:val="24"/>
          <w:szCs w:val="24"/>
          <w:lang w:eastAsia="fr-FR"/>
        </w:rPr>
      </w:pPr>
      <w:r>
        <w:rPr>
          <w:rFonts w:ascii="Calibri" w:eastAsia="Times New Roman" w:hAnsi="Calibri" w:cs="Times New Roman"/>
          <w:sz w:val="24"/>
          <w:szCs w:val="24"/>
          <w:lang w:eastAsia="fr-FR"/>
        </w:rPr>
        <w:t>Un</w:t>
      </w:r>
      <w:r w:rsidR="007D763E" w:rsidRPr="00BE4470">
        <w:rPr>
          <w:rFonts w:ascii="Calibri" w:eastAsia="Times New Roman" w:hAnsi="Calibri" w:cs="Times New Roman"/>
          <w:sz w:val="24"/>
          <w:szCs w:val="24"/>
          <w:lang w:eastAsia="fr-FR"/>
        </w:rPr>
        <w:t xml:space="preserve"> justificatif des ressources et des placements, en cas de dossier Aide Sociale ou d'Aide au Logement.</w:t>
      </w:r>
    </w:p>
    <w:p w14:paraId="39F25587" w14:textId="77777777" w:rsidR="007D763E" w:rsidRPr="000A0737" w:rsidRDefault="007D763E" w:rsidP="007D763E">
      <w:pPr>
        <w:spacing w:before="0" w:after="0" w:line="288" w:lineRule="auto"/>
        <w:jc w:val="both"/>
        <w:rPr>
          <w:rFonts w:ascii="Calibri" w:eastAsia="Times New Roman" w:hAnsi="Calibri" w:cs="Times New Roman"/>
          <w:sz w:val="24"/>
          <w:szCs w:val="24"/>
          <w:lang w:eastAsia="fr-FR"/>
        </w:rPr>
      </w:pPr>
      <w:r w:rsidRPr="000A0737">
        <w:rPr>
          <w:rFonts w:ascii="Calibri" w:eastAsia="Times New Roman" w:hAnsi="Calibri" w:cs="Times New Roman"/>
          <w:sz w:val="24"/>
          <w:szCs w:val="24"/>
          <w:lang w:eastAsia="fr-FR"/>
        </w:rPr>
        <w:t>La date d'arrivée du résident est fixée d'un commun accord. Elle correspond alors à la date de départ de la facturation même si le résident décide d'arriver à une date ultérieure.</w:t>
      </w:r>
    </w:p>
    <w:p w14:paraId="20C7E04E" w14:textId="77777777" w:rsidR="007D763E" w:rsidRPr="00FF6D37" w:rsidRDefault="007D763E" w:rsidP="007D763E">
      <w:pPr>
        <w:spacing w:before="0" w:after="0" w:line="288" w:lineRule="auto"/>
        <w:jc w:val="both"/>
        <w:rPr>
          <w:rFonts w:ascii="Calibri" w:eastAsia="Times New Roman" w:hAnsi="Calibri" w:cs="Times New Roman"/>
          <w:color w:val="FF0000"/>
          <w:sz w:val="24"/>
          <w:szCs w:val="24"/>
          <w:lang w:eastAsia="fr-FR"/>
        </w:rPr>
      </w:pPr>
    </w:p>
    <w:p w14:paraId="2EF4D605" w14:textId="77777777" w:rsidR="007D763E" w:rsidRDefault="007D763E" w:rsidP="007D763E">
      <w:pPr>
        <w:spacing w:before="0" w:after="0" w:line="288" w:lineRule="auto"/>
        <w:jc w:val="both"/>
        <w:rPr>
          <w:rFonts w:ascii="Calibri" w:eastAsia="Times New Roman" w:hAnsi="Calibri" w:cs="Times New Roman"/>
          <w:sz w:val="24"/>
          <w:szCs w:val="24"/>
          <w:lang w:eastAsia="fr-FR"/>
        </w:rPr>
      </w:pPr>
      <w:r w:rsidRPr="000A0737">
        <w:rPr>
          <w:rFonts w:ascii="Calibri" w:eastAsia="Times New Roman" w:hAnsi="Calibri" w:cs="Times New Roman"/>
          <w:sz w:val="24"/>
          <w:szCs w:val="24"/>
          <w:lang w:eastAsia="fr-FR"/>
        </w:rPr>
        <w:lastRenderedPageBreak/>
        <w:t xml:space="preserve">L'arrêt de facturation sera réalisé lors de la libération complète de la chambre et après un état des lieux écrit et contradictoire. </w:t>
      </w:r>
    </w:p>
    <w:p w14:paraId="3D995E9E" w14:textId="77777777" w:rsidR="000A0737" w:rsidRPr="000A0737" w:rsidRDefault="000A0737" w:rsidP="007D763E">
      <w:pPr>
        <w:spacing w:before="0" w:after="0" w:line="288" w:lineRule="auto"/>
        <w:jc w:val="both"/>
        <w:rPr>
          <w:rFonts w:ascii="Calibri" w:eastAsia="Times New Roman" w:hAnsi="Calibri" w:cs="Times New Roman"/>
          <w:sz w:val="24"/>
          <w:szCs w:val="24"/>
          <w:lang w:eastAsia="fr-FR"/>
        </w:rPr>
      </w:pPr>
    </w:p>
    <w:p w14:paraId="3FCFAFF0" w14:textId="77777777" w:rsidR="007D763E" w:rsidRPr="007D763E" w:rsidRDefault="007D763E" w:rsidP="007D763E">
      <w:pPr>
        <w:keepNext/>
        <w:spacing w:before="240" w:after="60" w:line="288" w:lineRule="auto"/>
        <w:jc w:val="both"/>
        <w:outlineLvl w:val="1"/>
        <w:rPr>
          <w:rFonts w:ascii="Arial" w:eastAsia="Times New Roman" w:hAnsi="Arial" w:cs="Arial"/>
          <w:b/>
          <w:bCs/>
          <w:color w:val="365F91"/>
          <w:sz w:val="24"/>
          <w:u w:val="single"/>
          <w:lang w:eastAsia="fr-FR"/>
        </w:rPr>
      </w:pPr>
      <w:bookmarkStart w:id="44" w:name="_Toc387216633"/>
      <w:bookmarkStart w:id="45" w:name="_Toc498962066"/>
      <w:r w:rsidRPr="007D763E">
        <w:rPr>
          <w:rFonts w:ascii="Arial" w:eastAsia="Times New Roman" w:hAnsi="Arial" w:cs="Arial"/>
          <w:b/>
          <w:bCs/>
          <w:color w:val="365F91"/>
          <w:sz w:val="24"/>
          <w:u w:val="single"/>
          <w:lang w:eastAsia="fr-FR"/>
        </w:rPr>
        <w:t>II.4 - Contrat de séjour</w:t>
      </w:r>
      <w:bookmarkEnd w:id="44"/>
      <w:bookmarkEnd w:id="45"/>
    </w:p>
    <w:p w14:paraId="1D9D612F" w14:textId="77777777" w:rsidR="007D763E" w:rsidRPr="007D763E" w:rsidRDefault="007D763E" w:rsidP="007D763E">
      <w:pPr>
        <w:spacing w:before="0" w:after="0" w:line="288" w:lineRule="auto"/>
        <w:jc w:val="both"/>
        <w:rPr>
          <w:rFonts w:ascii="Calibri" w:eastAsia="Times New Roman" w:hAnsi="Calibri" w:cs="Times New Roman"/>
          <w:sz w:val="24"/>
          <w:szCs w:val="24"/>
          <w:lang w:eastAsia="fr-FR"/>
        </w:rPr>
      </w:pPr>
    </w:p>
    <w:p w14:paraId="39A5F721" w14:textId="77777777" w:rsidR="004601AB" w:rsidRDefault="007D763E" w:rsidP="007D763E">
      <w:pPr>
        <w:spacing w:before="0" w:after="0" w:line="288" w:lineRule="auto"/>
        <w:jc w:val="both"/>
        <w:rPr>
          <w:rFonts w:ascii="Calibri" w:eastAsia="Times New Roman" w:hAnsi="Calibri" w:cs="Times New Roman"/>
          <w:sz w:val="24"/>
          <w:szCs w:val="24"/>
          <w:lang w:eastAsia="fr-FR"/>
        </w:rPr>
      </w:pPr>
      <w:r w:rsidRPr="007D763E">
        <w:rPr>
          <w:rFonts w:ascii="Calibri" w:eastAsia="Times New Roman" w:hAnsi="Calibri" w:cs="Times New Roman"/>
          <w:sz w:val="24"/>
          <w:szCs w:val="24"/>
          <w:lang w:eastAsia="fr-FR"/>
        </w:rPr>
        <w:t>Un contrat de séjour est remis au résident en même temps que le présent règlement de fonctionnement et le livret d’accueil. Il est signé par la personne ou son représentant légal et l’établissement, conformément au décret du 26 novembre 2004.</w:t>
      </w:r>
    </w:p>
    <w:p w14:paraId="2F068987" w14:textId="77777777" w:rsidR="00F8160F" w:rsidRPr="00F8160F" w:rsidRDefault="00F8160F" w:rsidP="007D763E">
      <w:pPr>
        <w:spacing w:before="0" w:after="0" w:line="288" w:lineRule="auto"/>
        <w:jc w:val="both"/>
        <w:rPr>
          <w:rFonts w:ascii="Calibri" w:eastAsia="Times New Roman" w:hAnsi="Calibri" w:cs="Times New Roman"/>
          <w:color w:val="FF0000"/>
          <w:sz w:val="24"/>
          <w:szCs w:val="24"/>
          <w:lang w:eastAsia="fr-FR"/>
        </w:rPr>
      </w:pPr>
    </w:p>
    <w:p w14:paraId="28D6C009" w14:textId="77777777" w:rsidR="007D763E" w:rsidRPr="007D763E" w:rsidRDefault="007D763E" w:rsidP="007D763E">
      <w:pPr>
        <w:keepNext/>
        <w:spacing w:before="240" w:after="60" w:line="288" w:lineRule="auto"/>
        <w:jc w:val="both"/>
        <w:outlineLvl w:val="1"/>
        <w:rPr>
          <w:rFonts w:ascii="Arial" w:eastAsia="Times New Roman" w:hAnsi="Arial" w:cs="Arial"/>
          <w:b/>
          <w:bCs/>
          <w:color w:val="365F91"/>
          <w:sz w:val="24"/>
          <w:u w:val="single"/>
          <w:lang w:eastAsia="fr-FR"/>
        </w:rPr>
      </w:pPr>
      <w:bookmarkStart w:id="46" w:name="_Toc387216634"/>
      <w:bookmarkStart w:id="47" w:name="_Toc498962067"/>
      <w:r w:rsidRPr="007D763E">
        <w:rPr>
          <w:rFonts w:ascii="Arial" w:eastAsia="Times New Roman" w:hAnsi="Arial" w:cs="Arial"/>
          <w:b/>
          <w:bCs/>
          <w:color w:val="365F91"/>
          <w:sz w:val="24"/>
          <w:u w:val="single"/>
          <w:lang w:eastAsia="fr-FR"/>
        </w:rPr>
        <w:t>II.5 - Sécurité des biens et des personnes, responsabilités et assurances</w:t>
      </w:r>
      <w:bookmarkEnd w:id="46"/>
      <w:bookmarkEnd w:id="47"/>
    </w:p>
    <w:p w14:paraId="5191D164" w14:textId="77777777" w:rsidR="00F8160F" w:rsidRPr="007D763E" w:rsidRDefault="00F8160F" w:rsidP="007D763E">
      <w:pPr>
        <w:spacing w:before="0" w:after="0" w:line="288" w:lineRule="auto"/>
        <w:jc w:val="both"/>
        <w:rPr>
          <w:rFonts w:ascii="Calibri" w:eastAsia="Times New Roman" w:hAnsi="Calibri" w:cs="Calibri"/>
          <w:bCs/>
          <w:sz w:val="24"/>
          <w:szCs w:val="24"/>
          <w:lang w:eastAsia="fr-FR"/>
        </w:rPr>
      </w:pPr>
    </w:p>
    <w:p w14:paraId="621AC50A" w14:textId="77777777" w:rsidR="007D763E" w:rsidRPr="007D763E" w:rsidRDefault="007D763E" w:rsidP="007D763E">
      <w:pPr>
        <w:spacing w:before="0" w:after="0" w:line="288" w:lineRule="auto"/>
        <w:jc w:val="both"/>
        <w:rPr>
          <w:rFonts w:ascii="Calibri" w:eastAsia="Times New Roman" w:hAnsi="Calibri" w:cs="Calibri"/>
          <w:bCs/>
          <w:sz w:val="24"/>
          <w:szCs w:val="24"/>
          <w:lang w:eastAsia="fr-FR"/>
        </w:rPr>
      </w:pPr>
      <w:proofErr w:type="gramStart"/>
      <w:r w:rsidRPr="007D763E">
        <w:rPr>
          <w:rFonts w:ascii="Calibri" w:eastAsia="Times New Roman" w:hAnsi="Calibri" w:cs="Calibri"/>
          <w:bCs/>
          <w:sz w:val="24"/>
          <w:szCs w:val="24"/>
          <w:lang w:eastAsia="fr-FR"/>
        </w:rPr>
        <w:t>Il est</w:t>
      </w:r>
      <w:proofErr w:type="gramEnd"/>
      <w:r w:rsidRPr="007D763E">
        <w:rPr>
          <w:rFonts w:ascii="Calibri" w:eastAsia="Times New Roman" w:hAnsi="Calibri" w:cs="Calibri"/>
          <w:bCs/>
          <w:sz w:val="24"/>
          <w:szCs w:val="24"/>
          <w:lang w:eastAsia="fr-FR"/>
        </w:rPr>
        <w:t xml:space="preserve"> recommandé à toute personne qui constate un fait portant atteinte à elle-même ou à un bien d’en informer le personnel de service ou la direction qui prendra les mesures nécessaires.</w:t>
      </w:r>
    </w:p>
    <w:p w14:paraId="3805F710" w14:textId="77777777" w:rsidR="007D763E" w:rsidRPr="007D763E" w:rsidRDefault="007D763E" w:rsidP="007D763E">
      <w:pPr>
        <w:spacing w:before="0" w:after="0" w:line="288" w:lineRule="auto"/>
        <w:jc w:val="both"/>
        <w:rPr>
          <w:rFonts w:ascii="Calibri" w:eastAsia="Times New Roman" w:hAnsi="Calibri" w:cs="Calibri"/>
          <w:bCs/>
          <w:sz w:val="24"/>
          <w:szCs w:val="24"/>
          <w:lang w:eastAsia="fr-FR"/>
        </w:rPr>
      </w:pPr>
    </w:p>
    <w:p w14:paraId="57E3DFE7" w14:textId="77777777" w:rsidR="007D763E" w:rsidRPr="007D763E" w:rsidRDefault="007D763E" w:rsidP="007D763E">
      <w:pPr>
        <w:keepNext/>
        <w:spacing w:before="240" w:after="60" w:line="288" w:lineRule="auto"/>
        <w:jc w:val="both"/>
        <w:outlineLvl w:val="2"/>
        <w:rPr>
          <w:rFonts w:ascii="Arial" w:eastAsia="Times New Roman" w:hAnsi="Arial" w:cs="Arial"/>
          <w:b/>
          <w:bCs/>
          <w:i/>
          <w:iCs/>
          <w:color w:val="31849B"/>
          <w:sz w:val="24"/>
          <w:szCs w:val="26"/>
          <w:lang w:eastAsia="fr-FR"/>
        </w:rPr>
      </w:pPr>
      <w:bookmarkStart w:id="48" w:name="_Toc387216635"/>
      <w:bookmarkStart w:id="49" w:name="_Toc498962068"/>
      <w:r w:rsidRPr="007D763E">
        <w:rPr>
          <w:rFonts w:ascii="Arial" w:eastAsia="Times New Roman" w:hAnsi="Arial" w:cs="Arial"/>
          <w:b/>
          <w:bCs/>
          <w:i/>
          <w:iCs/>
          <w:color w:val="31849B"/>
          <w:sz w:val="24"/>
          <w:szCs w:val="26"/>
          <w:lang w:eastAsia="fr-FR"/>
        </w:rPr>
        <w:t>II.5.1 - Sécurité des personnes</w:t>
      </w:r>
      <w:bookmarkEnd w:id="48"/>
      <w:bookmarkEnd w:id="49"/>
    </w:p>
    <w:p w14:paraId="5C117882" w14:textId="77777777" w:rsidR="007D763E" w:rsidRPr="007D763E" w:rsidRDefault="007D763E" w:rsidP="007D763E">
      <w:pPr>
        <w:spacing w:before="0" w:after="0" w:line="288" w:lineRule="auto"/>
        <w:jc w:val="both"/>
        <w:rPr>
          <w:rFonts w:ascii="Calibri" w:eastAsia="Times New Roman" w:hAnsi="Calibri" w:cs="Times New Roman"/>
          <w:sz w:val="24"/>
          <w:szCs w:val="24"/>
          <w:lang w:eastAsia="fr-FR"/>
        </w:rPr>
      </w:pPr>
    </w:p>
    <w:p w14:paraId="2548FA08" w14:textId="77777777" w:rsidR="007D763E" w:rsidRPr="007D763E" w:rsidRDefault="007D763E" w:rsidP="007D763E">
      <w:pPr>
        <w:spacing w:before="0" w:after="0" w:line="288" w:lineRule="auto"/>
        <w:jc w:val="both"/>
        <w:rPr>
          <w:rFonts w:ascii="Calibri" w:eastAsia="Times New Roman" w:hAnsi="Calibri" w:cs="Times New Roman"/>
          <w:sz w:val="24"/>
          <w:szCs w:val="24"/>
          <w:lang w:eastAsia="fr-FR"/>
        </w:rPr>
      </w:pPr>
      <w:r w:rsidRPr="007D763E">
        <w:rPr>
          <w:rFonts w:ascii="Calibri" w:eastAsia="Times New Roman" w:hAnsi="Calibri" w:cs="Times New Roman"/>
          <w:sz w:val="24"/>
          <w:szCs w:val="24"/>
          <w:lang w:eastAsia="fr-FR"/>
        </w:rPr>
        <w:t xml:space="preserve">La </w:t>
      </w:r>
      <w:r w:rsidR="00FF6D37">
        <w:rPr>
          <w:rFonts w:ascii="Calibri" w:eastAsia="Times New Roman" w:hAnsi="Calibri" w:cs="Times New Roman"/>
          <w:sz w:val="24"/>
          <w:szCs w:val="24"/>
          <w:lang w:eastAsia="fr-FR"/>
        </w:rPr>
        <w:t xml:space="preserve">Maison Saint-Charles </w:t>
      </w:r>
      <w:r w:rsidRPr="007D763E">
        <w:rPr>
          <w:rFonts w:ascii="Calibri" w:eastAsia="Times New Roman" w:hAnsi="Calibri" w:cs="Times New Roman"/>
          <w:sz w:val="24"/>
          <w:szCs w:val="24"/>
          <w:lang w:eastAsia="fr-FR"/>
        </w:rPr>
        <w:t xml:space="preserve">met en œuvre tous les moyens dont elle dispose pour le plus haut niveau de sécurité possible pour les résidents eux-mêmes dans la limite de l’exercice de leur liberté. </w:t>
      </w:r>
    </w:p>
    <w:p w14:paraId="7BACC079" w14:textId="77777777" w:rsidR="007D763E" w:rsidRPr="007D763E" w:rsidRDefault="007D763E" w:rsidP="007D763E">
      <w:pPr>
        <w:spacing w:before="0" w:after="0" w:line="288" w:lineRule="auto"/>
        <w:jc w:val="both"/>
        <w:rPr>
          <w:rFonts w:ascii="Calibri" w:eastAsia="Times New Roman" w:hAnsi="Calibri" w:cs="Times New Roman"/>
          <w:sz w:val="24"/>
          <w:szCs w:val="24"/>
          <w:lang w:eastAsia="fr-FR"/>
        </w:rPr>
      </w:pPr>
      <w:r w:rsidRPr="007D763E">
        <w:rPr>
          <w:rFonts w:ascii="Calibri" w:eastAsia="Times New Roman" w:hAnsi="Calibri" w:cs="Times New Roman"/>
          <w:sz w:val="24"/>
          <w:szCs w:val="24"/>
          <w:lang w:eastAsia="fr-FR"/>
        </w:rPr>
        <w:t>Notamment, il assure une permanence 24h/24h : appel malade, veille de nuit.</w:t>
      </w:r>
    </w:p>
    <w:p w14:paraId="2D60CB4F" w14:textId="77777777" w:rsidR="007D763E" w:rsidRPr="007D763E" w:rsidRDefault="007D763E" w:rsidP="007D763E">
      <w:pPr>
        <w:spacing w:before="0" w:after="0" w:line="288" w:lineRule="auto"/>
        <w:jc w:val="both"/>
        <w:rPr>
          <w:rFonts w:ascii="Calibri" w:eastAsia="Times New Roman" w:hAnsi="Calibri" w:cs="Times New Roman"/>
          <w:sz w:val="24"/>
          <w:szCs w:val="24"/>
          <w:lang w:eastAsia="fr-FR"/>
        </w:rPr>
      </w:pPr>
    </w:p>
    <w:p w14:paraId="75645828" w14:textId="77777777" w:rsidR="007D763E" w:rsidRPr="007D763E" w:rsidRDefault="007D763E" w:rsidP="007D763E">
      <w:pPr>
        <w:keepNext/>
        <w:spacing w:before="240" w:after="60" w:line="288" w:lineRule="auto"/>
        <w:jc w:val="both"/>
        <w:outlineLvl w:val="2"/>
        <w:rPr>
          <w:rFonts w:ascii="Arial" w:eastAsia="Times New Roman" w:hAnsi="Arial" w:cs="Arial"/>
          <w:b/>
          <w:bCs/>
          <w:i/>
          <w:iCs/>
          <w:color w:val="31849B"/>
          <w:sz w:val="24"/>
          <w:szCs w:val="26"/>
          <w:lang w:eastAsia="fr-FR"/>
        </w:rPr>
      </w:pPr>
      <w:bookmarkStart w:id="50" w:name="_Toc387216636"/>
      <w:bookmarkStart w:id="51" w:name="_Toc498962069"/>
      <w:r w:rsidRPr="007D763E">
        <w:rPr>
          <w:rFonts w:ascii="Arial" w:eastAsia="Times New Roman" w:hAnsi="Arial" w:cs="Arial"/>
          <w:b/>
          <w:bCs/>
          <w:i/>
          <w:iCs/>
          <w:color w:val="31849B"/>
          <w:sz w:val="24"/>
          <w:szCs w:val="26"/>
          <w:lang w:eastAsia="fr-FR"/>
        </w:rPr>
        <w:t>II.5.2 - Biens et valeurs personnels</w:t>
      </w:r>
      <w:bookmarkEnd w:id="50"/>
      <w:bookmarkEnd w:id="51"/>
    </w:p>
    <w:p w14:paraId="2596FB28" w14:textId="77777777" w:rsidR="007D763E" w:rsidRPr="007D763E" w:rsidRDefault="007D763E" w:rsidP="007D763E">
      <w:pPr>
        <w:spacing w:before="0" w:after="0" w:line="288" w:lineRule="auto"/>
        <w:jc w:val="both"/>
        <w:rPr>
          <w:rFonts w:ascii="Calibri" w:eastAsia="Times New Roman" w:hAnsi="Calibri" w:cs="Times New Roman"/>
          <w:sz w:val="24"/>
          <w:szCs w:val="24"/>
          <w:lang w:eastAsia="fr-FR"/>
        </w:rPr>
      </w:pPr>
    </w:p>
    <w:p w14:paraId="2C2DF47D" w14:textId="77777777" w:rsidR="007D763E" w:rsidRDefault="007D763E" w:rsidP="007D763E">
      <w:pPr>
        <w:spacing w:before="0" w:after="0" w:line="288" w:lineRule="auto"/>
        <w:jc w:val="both"/>
        <w:rPr>
          <w:rFonts w:ascii="Calibri" w:eastAsia="Times New Roman" w:hAnsi="Calibri" w:cs="Times New Roman"/>
          <w:sz w:val="24"/>
          <w:szCs w:val="24"/>
          <w:lang w:eastAsia="fr-FR"/>
        </w:rPr>
      </w:pPr>
      <w:r w:rsidRPr="007D763E">
        <w:rPr>
          <w:rFonts w:ascii="Calibri" w:eastAsia="Times New Roman" w:hAnsi="Calibri" w:cs="Times New Roman"/>
          <w:sz w:val="24"/>
          <w:szCs w:val="24"/>
          <w:lang w:eastAsia="fr-FR"/>
        </w:rPr>
        <w:t>Dans la limite d’éventuelles mesures de protection juridique et de l’intervention de décisions de justice, le résident peut conserver des biens, effets et objets personnels et disposer de son patrimoine et de ses revenus.</w:t>
      </w:r>
    </w:p>
    <w:p w14:paraId="6F7A81E7" w14:textId="77777777" w:rsidR="00BC7928" w:rsidRDefault="00BC7928" w:rsidP="007D763E">
      <w:pPr>
        <w:spacing w:before="0" w:after="0" w:line="288" w:lineRule="auto"/>
        <w:jc w:val="both"/>
        <w:rPr>
          <w:rFonts w:ascii="Calibri" w:eastAsia="Times New Roman" w:hAnsi="Calibri" w:cs="Times New Roman"/>
          <w:sz w:val="24"/>
          <w:szCs w:val="24"/>
          <w:lang w:eastAsia="fr-FR"/>
        </w:rPr>
      </w:pPr>
    </w:p>
    <w:p w14:paraId="0DCC054E" w14:textId="4310906C" w:rsidR="00E22257" w:rsidRDefault="00BC7928" w:rsidP="007D763E">
      <w:pPr>
        <w:spacing w:before="0" w:after="0" w:line="288" w:lineRule="auto"/>
        <w:jc w:val="both"/>
        <w:rPr>
          <w:rFonts w:ascii="Calibri" w:hAnsi="Calibri" w:cs="Arial"/>
          <w:sz w:val="24"/>
          <w:szCs w:val="24"/>
        </w:rPr>
      </w:pPr>
      <w:r w:rsidRPr="00BC7928">
        <w:rPr>
          <w:rFonts w:ascii="Calibri" w:hAnsi="Calibri" w:cs="Arial"/>
          <w:sz w:val="24"/>
          <w:szCs w:val="24"/>
        </w:rPr>
        <w:t>Le résident pourra à son entrée et au cours de son séjour, déposer des objets auprès de la direction de l’établissement. Ce dépôt ne peut concerner que des choses mobilières dont la nature justifie la détention par le résident durant son séjour dans l'établissement</w:t>
      </w:r>
      <w:r w:rsidR="00C1470C">
        <w:rPr>
          <w:rFonts w:ascii="Calibri" w:hAnsi="Calibri" w:cs="Arial"/>
          <w:sz w:val="24"/>
          <w:szCs w:val="24"/>
        </w:rPr>
        <w:t>.</w:t>
      </w:r>
    </w:p>
    <w:p w14:paraId="6D8159F8" w14:textId="77777777" w:rsidR="00E22257" w:rsidRDefault="00E22257" w:rsidP="007D763E">
      <w:pPr>
        <w:spacing w:before="0" w:after="0" w:line="288" w:lineRule="auto"/>
        <w:jc w:val="both"/>
        <w:rPr>
          <w:rFonts w:ascii="Calibri" w:hAnsi="Calibri" w:cs="Arial"/>
          <w:sz w:val="24"/>
          <w:szCs w:val="24"/>
        </w:rPr>
      </w:pPr>
    </w:p>
    <w:p w14:paraId="7A0939C5" w14:textId="16657E06" w:rsidR="008E1898" w:rsidRDefault="00C1470C" w:rsidP="007D763E">
      <w:pPr>
        <w:spacing w:before="0" w:after="0" w:line="288" w:lineRule="auto"/>
        <w:jc w:val="both"/>
        <w:rPr>
          <w:rFonts w:ascii="Calibri" w:eastAsia="Times New Roman" w:hAnsi="Calibri" w:cs="Times New Roman"/>
          <w:sz w:val="24"/>
          <w:szCs w:val="24"/>
          <w:lang w:eastAsia="fr-FR"/>
        </w:rPr>
      </w:pPr>
      <w:r>
        <w:rPr>
          <w:rFonts w:ascii="Calibri" w:hAnsi="Calibri" w:cs="Arial"/>
          <w:sz w:val="24"/>
          <w:szCs w:val="24"/>
        </w:rPr>
        <w:t>En cas de dépôt par le résident, l’établissement lui remettr</w:t>
      </w:r>
      <w:r w:rsidR="000B119B">
        <w:rPr>
          <w:rFonts w:ascii="Calibri" w:hAnsi="Calibri" w:cs="Arial"/>
          <w:sz w:val="24"/>
          <w:szCs w:val="24"/>
        </w:rPr>
        <w:t>a</w:t>
      </w:r>
      <w:r>
        <w:rPr>
          <w:rFonts w:ascii="Calibri" w:hAnsi="Calibri" w:cs="Arial"/>
          <w:sz w:val="24"/>
          <w:szCs w:val="24"/>
        </w:rPr>
        <w:t xml:space="preserve"> un reçu contenant l’inventaire </w:t>
      </w:r>
      <w:r w:rsidR="000B119B">
        <w:rPr>
          <w:rFonts w:ascii="Calibri" w:hAnsi="Calibri" w:cs="Arial"/>
          <w:sz w:val="24"/>
          <w:szCs w:val="24"/>
        </w:rPr>
        <w:t xml:space="preserve">contradictoire et la désignation des objets déposés dont un double sera conservé dans le dossier </w:t>
      </w:r>
      <w:r w:rsidR="000B119B">
        <w:rPr>
          <w:rFonts w:ascii="Calibri" w:hAnsi="Calibri" w:cs="Arial"/>
          <w:sz w:val="24"/>
          <w:szCs w:val="24"/>
        </w:rPr>
        <w:lastRenderedPageBreak/>
        <w:t>administratif du résident. Le retrait des objets par lui-même, son représentant légal ou toute autre personne dûment mandatée s’effectue contre signature.</w:t>
      </w:r>
    </w:p>
    <w:p w14:paraId="5C91196C" w14:textId="77777777" w:rsidR="008E1898" w:rsidRDefault="008E1898" w:rsidP="007D763E">
      <w:pPr>
        <w:spacing w:before="0" w:after="0" w:line="288" w:lineRule="auto"/>
        <w:jc w:val="both"/>
        <w:rPr>
          <w:rFonts w:ascii="Calibri" w:eastAsia="Times New Roman" w:hAnsi="Calibri" w:cs="Times New Roman"/>
          <w:sz w:val="24"/>
          <w:szCs w:val="24"/>
          <w:lang w:eastAsia="fr-FR"/>
        </w:rPr>
      </w:pPr>
    </w:p>
    <w:p w14:paraId="458919CD" w14:textId="77777777" w:rsidR="007D763E" w:rsidRPr="007D763E" w:rsidRDefault="007D763E" w:rsidP="007D763E">
      <w:pPr>
        <w:spacing w:before="0" w:after="0" w:line="288" w:lineRule="auto"/>
        <w:jc w:val="both"/>
        <w:rPr>
          <w:rFonts w:ascii="Calibri" w:eastAsia="Times New Roman" w:hAnsi="Calibri" w:cs="Times New Roman"/>
          <w:sz w:val="24"/>
          <w:szCs w:val="24"/>
          <w:lang w:eastAsia="fr-FR"/>
        </w:rPr>
      </w:pPr>
      <w:r w:rsidRPr="007D763E">
        <w:rPr>
          <w:rFonts w:ascii="Calibri" w:eastAsia="Times New Roman" w:hAnsi="Calibri" w:cs="Times New Roman"/>
          <w:sz w:val="24"/>
          <w:szCs w:val="24"/>
          <w:lang w:eastAsia="fr-FR"/>
        </w:rPr>
        <w:t>L’établissement ne saurait être tenu responsable en cas de perte, de vol ou de dégradation pour les biens non déposés au coffre.</w:t>
      </w:r>
    </w:p>
    <w:p w14:paraId="37AFB7F2" w14:textId="77777777" w:rsidR="007D763E" w:rsidRPr="007D763E" w:rsidRDefault="007D763E" w:rsidP="007D763E">
      <w:pPr>
        <w:spacing w:before="0" w:after="0" w:line="288" w:lineRule="auto"/>
        <w:jc w:val="both"/>
        <w:rPr>
          <w:rFonts w:ascii="Calibri" w:eastAsia="Times New Roman" w:hAnsi="Calibri" w:cs="Times New Roman"/>
          <w:sz w:val="24"/>
          <w:szCs w:val="24"/>
          <w:lang w:eastAsia="fr-FR"/>
        </w:rPr>
      </w:pPr>
    </w:p>
    <w:p w14:paraId="6B309D06" w14:textId="77777777" w:rsidR="007D763E" w:rsidRPr="007D763E" w:rsidRDefault="007D763E" w:rsidP="007D763E">
      <w:pPr>
        <w:keepNext/>
        <w:spacing w:before="240" w:after="60" w:line="288" w:lineRule="auto"/>
        <w:jc w:val="both"/>
        <w:outlineLvl w:val="2"/>
        <w:rPr>
          <w:rFonts w:ascii="Arial" w:eastAsia="Times New Roman" w:hAnsi="Arial" w:cs="Arial"/>
          <w:b/>
          <w:bCs/>
          <w:i/>
          <w:iCs/>
          <w:color w:val="31849B"/>
          <w:sz w:val="24"/>
          <w:szCs w:val="26"/>
          <w:lang w:eastAsia="fr-FR"/>
        </w:rPr>
      </w:pPr>
      <w:bookmarkStart w:id="52" w:name="_Toc387216637"/>
      <w:bookmarkStart w:id="53" w:name="_Toc498962070"/>
      <w:r w:rsidRPr="007D763E">
        <w:rPr>
          <w:rFonts w:ascii="Arial" w:eastAsia="Times New Roman" w:hAnsi="Arial" w:cs="Arial"/>
          <w:b/>
          <w:bCs/>
          <w:i/>
          <w:iCs/>
          <w:color w:val="31849B"/>
          <w:sz w:val="24"/>
          <w:szCs w:val="26"/>
          <w:lang w:eastAsia="fr-FR"/>
        </w:rPr>
        <w:t>II.5.3 - Assurances</w:t>
      </w:r>
      <w:bookmarkEnd w:id="52"/>
      <w:bookmarkEnd w:id="53"/>
    </w:p>
    <w:p w14:paraId="4304CE6A" w14:textId="77777777" w:rsidR="007D763E" w:rsidRPr="007D763E" w:rsidRDefault="007D763E" w:rsidP="007D763E">
      <w:pPr>
        <w:spacing w:before="0" w:after="0" w:line="288" w:lineRule="auto"/>
        <w:jc w:val="both"/>
        <w:rPr>
          <w:rFonts w:ascii="Arial" w:eastAsia="Times New Roman" w:hAnsi="Arial" w:cs="Arial"/>
          <w:sz w:val="24"/>
          <w:szCs w:val="24"/>
          <w:lang w:eastAsia="fr-FR"/>
        </w:rPr>
      </w:pPr>
    </w:p>
    <w:p w14:paraId="2A6F8D41" w14:textId="77777777" w:rsidR="007D763E" w:rsidRPr="007D763E" w:rsidRDefault="007D763E" w:rsidP="007D763E">
      <w:pPr>
        <w:spacing w:before="0" w:after="0" w:line="288" w:lineRule="auto"/>
        <w:jc w:val="both"/>
        <w:rPr>
          <w:rFonts w:ascii="Calibri" w:eastAsia="Times New Roman" w:hAnsi="Calibri" w:cs="Times New Roman"/>
          <w:sz w:val="24"/>
          <w:szCs w:val="24"/>
          <w:lang w:eastAsia="fr-FR"/>
        </w:rPr>
      </w:pPr>
      <w:r w:rsidRPr="007D763E">
        <w:rPr>
          <w:rFonts w:ascii="Calibri" w:eastAsia="Times New Roman" w:hAnsi="Calibri" w:cs="Times New Roman"/>
          <w:sz w:val="24"/>
          <w:szCs w:val="24"/>
          <w:lang w:eastAsia="fr-FR"/>
        </w:rPr>
        <w:t>L’établissement est assuré pour l’exercice de ses différentes activités, dans le cadre des lois et règlements en vigueur.</w:t>
      </w:r>
    </w:p>
    <w:p w14:paraId="148ABACD" w14:textId="77777777" w:rsidR="008E1898" w:rsidRDefault="008E1898" w:rsidP="007D763E">
      <w:pPr>
        <w:spacing w:before="0" w:after="0" w:line="288" w:lineRule="auto"/>
        <w:jc w:val="both"/>
        <w:rPr>
          <w:rFonts w:ascii="Calibri" w:eastAsia="Times New Roman" w:hAnsi="Calibri" w:cs="Times New Roman"/>
          <w:sz w:val="24"/>
          <w:szCs w:val="24"/>
          <w:lang w:eastAsia="fr-FR"/>
        </w:rPr>
      </w:pPr>
    </w:p>
    <w:p w14:paraId="292D0930" w14:textId="77777777" w:rsidR="008E1898" w:rsidRPr="00D80789" w:rsidRDefault="007D763E" w:rsidP="00D80789">
      <w:pPr>
        <w:spacing w:before="0" w:after="0" w:line="288" w:lineRule="auto"/>
        <w:jc w:val="both"/>
        <w:rPr>
          <w:rFonts w:ascii="Calibri" w:eastAsia="Times New Roman" w:hAnsi="Calibri" w:cs="Times New Roman"/>
          <w:sz w:val="24"/>
          <w:szCs w:val="24"/>
          <w:lang w:eastAsia="fr-FR"/>
        </w:rPr>
      </w:pPr>
      <w:r w:rsidRPr="007D763E">
        <w:rPr>
          <w:rFonts w:ascii="Calibri" w:eastAsia="Times New Roman" w:hAnsi="Calibri" w:cs="Times New Roman"/>
          <w:sz w:val="24"/>
          <w:szCs w:val="24"/>
          <w:lang w:eastAsia="fr-FR"/>
        </w:rPr>
        <w:t xml:space="preserve">Cette assurance n’exonère pas le résident pour les dommages dont il pourrait être la cause. </w:t>
      </w:r>
      <w:bookmarkStart w:id="54" w:name="_Toc387216638"/>
    </w:p>
    <w:p w14:paraId="3FC6518D" w14:textId="77777777" w:rsidR="007D763E" w:rsidRPr="007D763E" w:rsidRDefault="007D763E" w:rsidP="007D763E">
      <w:pPr>
        <w:keepNext/>
        <w:spacing w:before="240" w:after="60" w:line="288" w:lineRule="auto"/>
        <w:jc w:val="both"/>
        <w:outlineLvl w:val="1"/>
        <w:rPr>
          <w:rFonts w:ascii="Arial" w:eastAsia="Times New Roman" w:hAnsi="Arial" w:cs="Arial"/>
          <w:b/>
          <w:bCs/>
          <w:color w:val="365F91"/>
          <w:sz w:val="24"/>
          <w:u w:val="single"/>
          <w:lang w:eastAsia="fr-FR"/>
        </w:rPr>
      </w:pPr>
      <w:bookmarkStart w:id="55" w:name="_Toc498962071"/>
      <w:r w:rsidRPr="007D763E">
        <w:rPr>
          <w:rFonts w:ascii="Arial" w:eastAsia="Times New Roman" w:hAnsi="Arial" w:cs="Arial"/>
          <w:b/>
          <w:bCs/>
          <w:color w:val="365F91"/>
          <w:sz w:val="24"/>
          <w:u w:val="single"/>
          <w:lang w:eastAsia="fr-FR"/>
        </w:rPr>
        <w:t>II.6 - Situations exceptionnelles</w:t>
      </w:r>
      <w:bookmarkEnd w:id="54"/>
      <w:bookmarkEnd w:id="55"/>
    </w:p>
    <w:p w14:paraId="36336344" w14:textId="77777777" w:rsidR="007D763E" w:rsidRPr="007D763E" w:rsidRDefault="007D763E" w:rsidP="007D763E">
      <w:pPr>
        <w:keepNext/>
        <w:spacing w:before="240" w:after="60" w:line="288" w:lineRule="auto"/>
        <w:jc w:val="both"/>
        <w:outlineLvl w:val="2"/>
        <w:rPr>
          <w:rFonts w:ascii="Arial" w:eastAsia="Times New Roman" w:hAnsi="Arial" w:cs="Arial"/>
          <w:b/>
          <w:bCs/>
          <w:i/>
          <w:iCs/>
          <w:color w:val="31849B"/>
          <w:sz w:val="24"/>
          <w:szCs w:val="26"/>
          <w:lang w:eastAsia="fr-FR"/>
        </w:rPr>
      </w:pPr>
      <w:bookmarkStart w:id="56" w:name="_Toc387216639"/>
      <w:bookmarkStart w:id="57" w:name="_Toc498962072"/>
      <w:r w:rsidRPr="007D763E">
        <w:rPr>
          <w:rFonts w:ascii="Arial" w:eastAsia="Times New Roman" w:hAnsi="Arial" w:cs="Arial"/>
          <w:b/>
          <w:bCs/>
          <w:i/>
          <w:iCs/>
          <w:color w:val="31849B"/>
          <w:sz w:val="24"/>
          <w:szCs w:val="26"/>
          <w:lang w:eastAsia="fr-FR"/>
        </w:rPr>
        <w:t>II.6.1 - Vague de chaleur</w:t>
      </w:r>
      <w:bookmarkEnd w:id="56"/>
      <w:bookmarkEnd w:id="57"/>
    </w:p>
    <w:p w14:paraId="6C7407C2" w14:textId="77777777" w:rsidR="007D763E" w:rsidRPr="007D763E" w:rsidRDefault="007D763E" w:rsidP="007D763E">
      <w:pPr>
        <w:spacing w:before="0" w:after="0" w:line="288" w:lineRule="auto"/>
        <w:jc w:val="both"/>
        <w:rPr>
          <w:rFonts w:ascii="Calibri" w:eastAsia="Times New Roman" w:hAnsi="Calibri" w:cs="Times New Roman"/>
          <w:sz w:val="24"/>
          <w:szCs w:val="24"/>
          <w:lang w:eastAsia="fr-FR"/>
        </w:rPr>
      </w:pPr>
    </w:p>
    <w:p w14:paraId="3A5A986F" w14:textId="77777777" w:rsidR="007D763E" w:rsidRPr="007D763E" w:rsidRDefault="007D763E" w:rsidP="007D763E">
      <w:pPr>
        <w:spacing w:before="0" w:after="0" w:line="288" w:lineRule="auto"/>
        <w:jc w:val="both"/>
        <w:rPr>
          <w:rFonts w:ascii="Calibri" w:eastAsia="Times New Roman" w:hAnsi="Calibri" w:cs="Calibri"/>
          <w:sz w:val="24"/>
          <w:szCs w:val="24"/>
          <w:lang w:eastAsia="fr-FR"/>
        </w:rPr>
      </w:pPr>
      <w:r w:rsidRPr="007D763E">
        <w:rPr>
          <w:rFonts w:ascii="Calibri" w:eastAsia="Times New Roman" w:hAnsi="Calibri" w:cs="Calibri"/>
          <w:sz w:val="24"/>
          <w:szCs w:val="24"/>
          <w:lang w:eastAsia="fr-FR"/>
        </w:rPr>
        <w:t xml:space="preserve">Il est institué dans chaque département un plan d’alerte et d’urgence (plan bleu) qui est mobilisé au profit des personnes âgées en cas de risques climatiques exceptionnels (la </w:t>
      </w:r>
      <w:r w:rsidR="00FF6D37">
        <w:rPr>
          <w:rFonts w:ascii="Calibri" w:eastAsia="Times New Roman" w:hAnsi="Calibri" w:cs="Calibri"/>
          <w:sz w:val="24"/>
          <w:szCs w:val="24"/>
          <w:lang w:eastAsia="fr-FR"/>
        </w:rPr>
        <w:t>Maison Saint-Charles</w:t>
      </w:r>
      <w:r w:rsidRPr="007D763E">
        <w:rPr>
          <w:rFonts w:ascii="Calibri" w:eastAsia="Times New Roman" w:hAnsi="Calibri" w:cs="Calibri"/>
          <w:sz w:val="24"/>
          <w:szCs w:val="24"/>
          <w:lang w:eastAsia="fr-FR"/>
        </w:rPr>
        <w:t xml:space="preserve"> possède une procédure « Plan Bleu » à jour).</w:t>
      </w:r>
    </w:p>
    <w:p w14:paraId="4096B703" w14:textId="77777777" w:rsidR="007D763E" w:rsidRPr="007D763E" w:rsidRDefault="007D763E" w:rsidP="007D763E">
      <w:pPr>
        <w:spacing w:before="0" w:after="0" w:line="288" w:lineRule="auto"/>
        <w:jc w:val="both"/>
        <w:rPr>
          <w:rFonts w:ascii="Calibri" w:eastAsia="Times New Roman" w:hAnsi="Calibri" w:cs="Calibri"/>
          <w:sz w:val="24"/>
          <w:szCs w:val="24"/>
          <w:lang w:eastAsia="fr-FR"/>
        </w:rPr>
      </w:pPr>
    </w:p>
    <w:p w14:paraId="70F7BC03" w14:textId="77777777" w:rsidR="007D763E" w:rsidRPr="007D763E" w:rsidRDefault="007D763E" w:rsidP="007D763E">
      <w:pPr>
        <w:keepNext/>
        <w:spacing w:before="240" w:after="60" w:line="288" w:lineRule="auto"/>
        <w:jc w:val="both"/>
        <w:outlineLvl w:val="2"/>
        <w:rPr>
          <w:rFonts w:ascii="Arial" w:eastAsia="Times New Roman" w:hAnsi="Arial" w:cs="Arial"/>
          <w:b/>
          <w:bCs/>
          <w:i/>
          <w:iCs/>
          <w:color w:val="31849B"/>
          <w:sz w:val="24"/>
          <w:szCs w:val="26"/>
          <w:lang w:eastAsia="fr-FR"/>
        </w:rPr>
      </w:pPr>
      <w:bookmarkStart w:id="58" w:name="_Toc387216640"/>
      <w:bookmarkStart w:id="59" w:name="_Toc498962073"/>
      <w:r w:rsidRPr="007D763E">
        <w:rPr>
          <w:rFonts w:ascii="Arial" w:eastAsia="Times New Roman" w:hAnsi="Arial" w:cs="Arial"/>
          <w:b/>
          <w:bCs/>
          <w:i/>
          <w:iCs/>
          <w:color w:val="31849B"/>
          <w:sz w:val="24"/>
          <w:szCs w:val="26"/>
          <w:lang w:eastAsia="fr-FR"/>
        </w:rPr>
        <w:t>II.6.2 - Incendie</w:t>
      </w:r>
      <w:bookmarkEnd w:id="58"/>
      <w:bookmarkEnd w:id="59"/>
    </w:p>
    <w:p w14:paraId="6AF4BBB1" w14:textId="77777777" w:rsidR="007D763E" w:rsidRPr="007D763E" w:rsidRDefault="007D763E" w:rsidP="007D763E">
      <w:pPr>
        <w:spacing w:before="0" w:after="0" w:line="288" w:lineRule="auto"/>
        <w:jc w:val="both"/>
        <w:rPr>
          <w:rFonts w:ascii="Calibri" w:eastAsia="Times New Roman" w:hAnsi="Calibri" w:cs="Times New Roman"/>
          <w:sz w:val="24"/>
          <w:szCs w:val="24"/>
          <w:lang w:eastAsia="fr-FR"/>
        </w:rPr>
      </w:pPr>
    </w:p>
    <w:p w14:paraId="49D17833" w14:textId="77777777" w:rsidR="007D763E" w:rsidRPr="007D763E" w:rsidRDefault="007D763E" w:rsidP="007D763E">
      <w:pPr>
        <w:spacing w:before="0" w:after="0" w:line="288" w:lineRule="auto"/>
        <w:jc w:val="both"/>
        <w:rPr>
          <w:rFonts w:ascii="Calibri" w:eastAsia="Times New Roman" w:hAnsi="Calibri" w:cs="Calibri"/>
          <w:sz w:val="24"/>
          <w:szCs w:val="24"/>
          <w:lang w:eastAsia="fr-FR"/>
        </w:rPr>
      </w:pPr>
      <w:r w:rsidRPr="007D763E">
        <w:rPr>
          <w:rFonts w:ascii="Calibri" w:eastAsia="Times New Roman" w:hAnsi="Calibri" w:cs="Calibri"/>
          <w:sz w:val="24"/>
          <w:szCs w:val="24"/>
          <w:lang w:eastAsia="fr-FR"/>
        </w:rPr>
        <w:t xml:space="preserve">Les locaux sont conformes aux réglementations de sécurité incendie. Des exercices préventifs contre l’incendie sont régulièrement organisés pour le personnel. </w:t>
      </w:r>
    </w:p>
    <w:p w14:paraId="03FD22F5" w14:textId="54A7FF83" w:rsidR="007D763E" w:rsidRPr="007D763E" w:rsidRDefault="007D763E" w:rsidP="007D763E">
      <w:pPr>
        <w:spacing w:before="0" w:after="0" w:line="288" w:lineRule="auto"/>
        <w:jc w:val="both"/>
        <w:rPr>
          <w:rFonts w:ascii="Calibri" w:eastAsia="Times New Roman" w:hAnsi="Calibri" w:cs="Calibri"/>
          <w:sz w:val="24"/>
          <w:szCs w:val="24"/>
          <w:lang w:eastAsia="fr-FR"/>
        </w:rPr>
      </w:pPr>
      <w:r w:rsidRPr="007D763E">
        <w:rPr>
          <w:rFonts w:ascii="Calibri" w:eastAsia="Times New Roman" w:hAnsi="Calibri" w:cs="Calibri"/>
          <w:sz w:val="24"/>
          <w:szCs w:val="24"/>
          <w:lang w:eastAsia="fr-FR"/>
        </w:rPr>
        <w:t xml:space="preserve">Les </w:t>
      </w:r>
      <w:r w:rsidR="00FF6D37">
        <w:rPr>
          <w:rFonts w:ascii="Calibri" w:eastAsia="Times New Roman" w:hAnsi="Calibri" w:cs="Calibri"/>
          <w:sz w:val="24"/>
          <w:szCs w:val="24"/>
          <w:lang w:eastAsia="fr-FR"/>
        </w:rPr>
        <w:t>logements</w:t>
      </w:r>
      <w:r w:rsidRPr="007D763E">
        <w:rPr>
          <w:rFonts w:ascii="Calibri" w:eastAsia="Times New Roman" w:hAnsi="Calibri" w:cs="Calibri"/>
          <w:sz w:val="24"/>
          <w:szCs w:val="24"/>
          <w:lang w:eastAsia="fr-FR"/>
        </w:rPr>
        <w:t xml:space="preserve"> sont </w:t>
      </w:r>
      <w:r w:rsidR="00BC4660" w:rsidRPr="007D763E">
        <w:rPr>
          <w:rFonts w:ascii="Calibri" w:eastAsia="Times New Roman" w:hAnsi="Calibri" w:cs="Calibri"/>
          <w:sz w:val="24"/>
          <w:szCs w:val="24"/>
          <w:lang w:eastAsia="fr-FR"/>
        </w:rPr>
        <w:t>équipés</w:t>
      </w:r>
      <w:r w:rsidRPr="007D763E">
        <w:rPr>
          <w:rFonts w:ascii="Calibri" w:eastAsia="Times New Roman" w:hAnsi="Calibri" w:cs="Calibri"/>
          <w:sz w:val="24"/>
          <w:szCs w:val="24"/>
          <w:lang w:eastAsia="fr-FR"/>
        </w:rPr>
        <w:t xml:space="preserve"> de détecteurs de fumée conformément à la législation.</w:t>
      </w:r>
    </w:p>
    <w:p w14:paraId="2132D019" w14:textId="77777777" w:rsidR="007D763E" w:rsidRPr="007D763E" w:rsidRDefault="007D763E" w:rsidP="007D763E">
      <w:pPr>
        <w:spacing w:before="0" w:after="0" w:line="288" w:lineRule="auto"/>
        <w:jc w:val="both"/>
        <w:rPr>
          <w:rFonts w:ascii="Calibri" w:eastAsia="Times New Roman" w:hAnsi="Calibri" w:cs="Calibri"/>
          <w:sz w:val="24"/>
          <w:szCs w:val="24"/>
          <w:lang w:eastAsia="fr-FR"/>
        </w:rPr>
      </w:pPr>
    </w:p>
    <w:p w14:paraId="35660050" w14:textId="77777777" w:rsidR="007D763E" w:rsidRPr="007D763E" w:rsidRDefault="007D763E" w:rsidP="007D763E">
      <w:pPr>
        <w:keepNext/>
        <w:spacing w:before="240" w:after="60" w:line="288" w:lineRule="auto"/>
        <w:jc w:val="both"/>
        <w:outlineLvl w:val="2"/>
        <w:rPr>
          <w:rFonts w:ascii="Arial" w:eastAsia="Times New Roman" w:hAnsi="Arial" w:cs="Arial"/>
          <w:b/>
          <w:bCs/>
          <w:i/>
          <w:iCs/>
          <w:color w:val="31849B"/>
          <w:sz w:val="24"/>
          <w:szCs w:val="26"/>
          <w:lang w:eastAsia="fr-FR"/>
        </w:rPr>
      </w:pPr>
      <w:bookmarkStart w:id="60" w:name="_Toc498962074"/>
      <w:r w:rsidRPr="007D763E">
        <w:rPr>
          <w:rFonts w:ascii="Arial" w:eastAsia="Times New Roman" w:hAnsi="Arial" w:cs="Arial"/>
          <w:b/>
          <w:bCs/>
          <w:i/>
          <w:iCs/>
          <w:color w:val="31849B"/>
          <w:sz w:val="24"/>
          <w:szCs w:val="26"/>
          <w:lang w:eastAsia="fr-FR"/>
        </w:rPr>
        <w:t>II.6.3 - vigilances sanitaires</w:t>
      </w:r>
      <w:bookmarkEnd w:id="60"/>
    </w:p>
    <w:p w14:paraId="2526BD81" w14:textId="77777777" w:rsidR="007D763E" w:rsidRPr="007D763E" w:rsidRDefault="007D763E" w:rsidP="007D763E">
      <w:pPr>
        <w:spacing w:before="0" w:after="0" w:line="288" w:lineRule="auto"/>
        <w:jc w:val="both"/>
        <w:rPr>
          <w:rFonts w:ascii="Calibri" w:eastAsia="Times New Roman" w:hAnsi="Calibri" w:cs="Times New Roman"/>
          <w:sz w:val="24"/>
          <w:szCs w:val="24"/>
          <w:lang w:eastAsia="fr-FR"/>
        </w:rPr>
      </w:pPr>
    </w:p>
    <w:p w14:paraId="5A40B96E" w14:textId="77777777" w:rsidR="00301C73" w:rsidRDefault="007D763E" w:rsidP="00301C73">
      <w:pPr>
        <w:spacing w:before="0" w:after="0" w:line="288" w:lineRule="auto"/>
        <w:jc w:val="both"/>
        <w:rPr>
          <w:rFonts w:ascii="Arial" w:eastAsia="Times New Roman" w:hAnsi="Arial" w:cs="Arial"/>
          <w:b/>
          <w:color w:val="244061"/>
          <w:kern w:val="28"/>
          <w:sz w:val="28"/>
          <w:lang w:eastAsia="fr-FR"/>
        </w:rPr>
      </w:pPr>
      <w:r w:rsidRPr="007D763E">
        <w:rPr>
          <w:rFonts w:ascii="Calibri" w:eastAsia="Times New Roman" w:hAnsi="Calibri" w:cs="Times New Roman"/>
          <w:sz w:val="24"/>
          <w:szCs w:val="24"/>
          <w:lang w:eastAsia="fr-FR"/>
        </w:rPr>
        <w:t>L’établissement met en œuvre des vigilances sanitaires visant notamment à prévenir les infections nosocomiales, les toxi-infections alimentaires et le risque de légionellose. Il a également mis en place un dispositif concernant l’élimination des déchets de soins à risques infectieux.</w:t>
      </w:r>
      <w:r w:rsidRPr="007D763E">
        <w:rPr>
          <w:rFonts w:ascii="Arial" w:eastAsia="Times New Roman" w:hAnsi="Arial" w:cs="Arial"/>
          <w:b/>
          <w:color w:val="244061"/>
          <w:kern w:val="28"/>
          <w:sz w:val="28"/>
          <w:lang w:eastAsia="fr-FR"/>
        </w:rPr>
        <w:tab/>
      </w:r>
      <w:bookmarkStart w:id="61" w:name="_Toc387216641"/>
    </w:p>
    <w:p w14:paraId="00169A50" w14:textId="77777777" w:rsidR="00301C73" w:rsidRDefault="00301C73" w:rsidP="00301C73">
      <w:pPr>
        <w:spacing w:before="0" w:after="0" w:line="288" w:lineRule="auto"/>
        <w:jc w:val="both"/>
        <w:rPr>
          <w:rFonts w:ascii="Arial" w:eastAsia="Times New Roman" w:hAnsi="Arial" w:cs="Arial"/>
          <w:b/>
          <w:color w:val="244061"/>
          <w:kern w:val="28"/>
          <w:sz w:val="28"/>
          <w:lang w:eastAsia="fr-FR"/>
        </w:rPr>
      </w:pPr>
    </w:p>
    <w:p w14:paraId="7E2AB15F" w14:textId="77777777" w:rsidR="007D763E" w:rsidRPr="00301C73" w:rsidRDefault="007D763E" w:rsidP="00260CC3">
      <w:pPr>
        <w:pStyle w:val="Titre1"/>
        <w:rPr>
          <w:lang w:eastAsia="fr-FR"/>
        </w:rPr>
      </w:pPr>
      <w:bookmarkStart w:id="62" w:name="_Toc498962075"/>
      <w:r w:rsidRPr="007D763E">
        <w:rPr>
          <w:lang w:eastAsia="fr-FR"/>
        </w:rPr>
        <w:lastRenderedPageBreak/>
        <w:t>III – REGLES DE VIE COLLECTIVE</w:t>
      </w:r>
      <w:bookmarkEnd w:id="61"/>
      <w:bookmarkEnd w:id="62"/>
    </w:p>
    <w:p w14:paraId="46E38033" w14:textId="77777777" w:rsidR="008E1898" w:rsidRDefault="008E1898" w:rsidP="007D763E">
      <w:pPr>
        <w:keepNext/>
        <w:spacing w:before="240" w:after="60" w:line="288" w:lineRule="auto"/>
        <w:jc w:val="both"/>
        <w:outlineLvl w:val="1"/>
        <w:rPr>
          <w:rFonts w:ascii="Arial" w:eastAsia="Times New Roman" w:hAnsi="Arial" w:cs="Arial"/>
          <w:b/>
          <w:bCs/>
          <w:color w:val="365F91"/>
          <w:sz w:val="24"/>
          <w:u w:val="single"/>
          <w:lang w:eastAsia="fr-FR"/>
        </w:rPr>
      </w:pPr>
      <w:bookmarkStart w:id="63" w:name="_Toc387216642"/>
    </w:p>
    <w:p w14:paraId="20BA015E" w14:textId="77777777" w:rsidR="007D763E" w:rsidRPr="007D763E" w:rsidRDefault="007D763E" w:rsidP="007D763E">
      <w:pPr>
        <w:keepNext/>
        <w:spacing w:before="240" w:after="60" w:line="288" w:lineRule="auto"/>
        <w:jc w:val="both"/>
        <w:outlineLvl w:val="1"/>
        <w:rPr>
          <w:rFonts w:ascii="Arial" w:eastAsia="Times New Roman" w:hAnsi="Arial" w:cs="Arial"/>
          <w:b/>
          <w:bCs/>
          <w:color w:val="365F91"/>
          <w:sz w:val="24"/>
          <w:u w:val="single"/>
          <w:lang w:eastAsia="fr-FR"/>
        </w:rPr>
      </w:pPr>
      <w:bookmarkStart w:id="64" w:name="_Toc498962076"/>
      <w:r w:rsidRPr="007D763E">
        <w:rPr>
          <w:rFonts w:ascii="Arial" w:eastAsia="Times New Roman" w:hAnsi="Arial" w:cs="Arial"/>
          <w:b/>
          <w:bCs/>
          <w:color w:val="365F91"/>
          <w:sz w:val="24"/>
          <w:u w:val="single"/>
          <w:lang w:eastAsia="fr-FR"/>
        </w:rPr>
        <w:t>III.1</w:t>
      </w:r>
      <w:bookmarkEnd w:id="63"/>
      <w:r w:rsidRPr="007D763E">
        <w:rPr>
          <w:rFonts w:ascii="Arial" w:eastAsia="Times New Roman" w:hAnsi="Arial" w:cs="Arial"/>
          <w:b/>
          <w:bCs/>
          <w:color w:val="365F91"/>
          <w:sz w:val="24"/>
          <w:u w:val="single"/>
          <w:lang w:eastAsia="fr-FR"/>
        </w:rPr>
        <w:t xml:space="preserve"> - Harmonie et bon fonctionnement de la vie collective</w:t>
      </w:r>
      <w:bookmarkEnd w:id="64"/>
    </w:p>
    <w:p w14:paraId="1AD328A6" w14:textId="77777777" w:rsidR="007D763E" w:rsidRPr="007D763E" w:rsidRDefault="007D763E" w:rsidP="007D763E">
      <w:pPr>
        <w:spacing w:before="0" w:after="0" w:line="288" w:lineRule="auto"/>
        <w:jc w:val="both"/>
        <w:rPr>
          <w:rFonts w:ascii="Calibri" w:eastAsia="Times New Roman" w:hAnsi="Calibri" w:cs="Times New Roman"/>
          <w:sz w:val="24"/>
          <w:szCs w:val="24"/>
          <w:lang w:eastAsia="fr-FR"/>
        </w:rPr>
      </w:pPr>
    </w:p>
    <w:p w14:paraId="31CB364E" w14:textId="77777777" w:rsidR="007D763E" w:rsidRPr="007D763E" w:rsidRDefault="007D763E" w:rsidP="007D763E">
      <w:pPr>
        <w:spacing w:before="0" w:after="0" w:line="288" w:lineRule="auto"/>
        <w:jc w:val="both"/>
        <w:rPr>
          <w:rFonts w:ascii="Calibri" w:eastAsia="Times New Roman" w:hAnsi="Calibri" w:cs="Times New Roman"/>
          <w:sz w:val="24"/>
          <w:szCs w:val="24"/>
          <w:lang w:eastAsia="fr-FR"/>
        </w:rPr>
      </w:pPr>
      <w:r w:rsidRPr="007D763E">
        <w:rPr>
          <w:rFonts w:ascii="Calibri" w:eastAsia="Times New Roman" w:hAnsi="Calibri" w:cs="Times New Roman"/>
          <w:sz w:val="24"/>
          <w:szCs w:val="24"/>
          <w:lang w:eastAsia="fr-FR"/>
        </w:rPr>
        <w:t>L'harmonie et le bon fonctionnement de la vie collective supposent le respect de règles de vie commune.</w:t>
      </w:r>
    </w:p>
    <w:p w14:paraId="5BEF2B8C" w14:textId="77777777" w:rsidR="007D763E" w:rsidRPr="007D763E" w:rsidRDefault="007D763E" w:rsidP="007D763E">
      <w:pPr>
        <w:spacing w:before="0" w:after="0" w:line="288" w:lineRule="auto"/>
        <w:jc w:val="both"/>
        <w:rPr>
          <w:rFonts w:ascii="Calibri" w:eastAsia="Times New Roman" w:hAnsi="Calibri" w:cs="Times New Roman"/>
          <w:sz w:val="24"/>
          <w:szCs w:val="24"/>
          <w:lang w:eastAsia="fr-FR"/>
        </w:rPr>
      </w:pPr>
    </w:p>
    <w:p w14:paraId="01667234" w14:textId="77777777" w:rsidR="007D763E" w:rsidRPr="007D763E" w:rsidRDefault="007D763E" w:rsidP="007D763E">
      <w:pPr>
        <w:keepNext/>
        <w:spacing w:before="240" w:after="60" w:line="288" w:lineRule="auto"/>
        <w:jc w:val="both"/>
        <w:outlineLvl w:val="2"/>
        <w:rPr>
          <w:rFonts w:ascii="Arial" w:eastAsia="Times New Roman" w:hAnsi="Arial" w:cs="Arial"/>
          <w:b/>
          <w:bCs/>
          <w:i/>
          <w:iCs/>
          <w:color w:val="31849B"/>
          <w:sz w:val="24"/>
          <w:szCs w:val="26"/>
          <w:lang w:eastAsia="fr-FR"/>
        </w:rPr>
      </w:pPr>
      <w:bookmarkStart w:id="65" w:name="_Toc387216643"/>
      <w:bookmarkStart w:id="66" w:name="_Toc498962077"/>
      <w:r w:rsidRPr="007D763E">
        <w:rPr>
          <w:rFonts w:ascii="Arial" w:eastAsia="Times New Roman" w:hAnsi="Arial" w:cs="Arial"/>
          <w:b/>
          <w:bCs/>
          <w:i/>
          <w:iCs/>
          <w:color w:val="31849B"/>
          <w:sz w:val="24"/>
          <w:szCs w:val="26"/>
          <w:lang w:eastAsia="fr-FR"/>
        </w:rPr>
        <w:t>III.1.1 - Respect d’autrui</w:t>
      </w:r>
      <w:bookmarkEnd w:id="65"/>
      <w:bookmarkEnd w:id="66"/>
    </w:p>
    <w:p w14:paraId="5237EE49" w14:textId="77777777" w:rsidR="007D763E" w:rsidRPr="007D763E" w:rsidRDefault="007D763E" w:rsidP="007D763E">
      <w:pPr>
        <w:spacing w:before="0" w:after="0" w:line="288" w:lineRule="auto"/>
        <w:jc w:val="both"/>
        <w:rPr>
          <w:rFonts w:ascii="Calibri" w:eastAsia="Times New Roman" w:hAnsi="Calibri" w:cs="Times New Roman"/>
          <w:sz w:val="24"/>
          <w:szCs w:val="24"/>
          <w:lang w:eastAsia="fr-FR"/>
        </w:rPr>
      </w:pPr>
    </w:p>
    <w:p w14:paraId="46BD459B" w14:textId="77777777" w:rsidR="007D763E" w:rsidRPr="007D763E" w:rsidRDefault="007D763E" w:rsidP="007D763E">
      <w:pPr>
        <w:spacing w:before="0" w:after="0" w:line="288" w:lineRule="auto"/>
        <w:jc w:val="both"/>
        <w:rPr>
          <w:rFonts w:ascii="Calibri" w:eastAsia="Times New Roman" w:hAnsi="Calibri" w:cs="Times New Roman"/>
          <w:sz w:val="24"/>
          <w:szCs w:val="24"/>
          <w:lang w:eastAsia="fr-FR"/>
        </w:rPr>
      </w:pPr>
      <w:r w:rsidRPr="007D763E">
        <w:rPr>
          <w:rFonts w:ascii="Calibri" w:eastAsia="Times New Roman" w:hAnsi="Calibri" w:cs="Times New Roman"/>
          <w:sz w:val="24"/>
          <w:szCs w:val="24"/>
          <w:lang w:eastAsia="fr-FR"/>
        </w:rPr>
        <w:t>La vie collective et le respect des droits et des libertés respectifs impliquent une attitude qui rend la vie commune agréable : délicatesse, politesse, courtoisie, convivialité, solidarité.</w:t>
      </w:r>
    </w:p>
    <w:p w14:paraId="66241D81" w14:textId="77777777" w:rsidR="007D763E" w:rsidRPr="007D763E" w:rsidRDefault="007D763E" w:rsidP="007D763E">
      <w:pPr>
        <w:spacing w:before="0" w:after="0" w:line="288" w:lineRule="auto"/>
        <w:jc w:val="both"/>
        <w:rPr>
          <w:rFonts w:ascii="Calibri" w:eastAsia="Times New Roman" w:hAnsi="Calibri" w:cs="Times New Roman"/>
          <w:sz w:val="24"/>
          <w:szCs w:val="24"/>
          <w:lang w:eastAsia="fr-FR"/>
        </w:rPr>
      </w:pPr>
      <w:r w:rsidRPr="007D763E">
        <w:rPr>
          <w:rFonts w:ascii="Calibri" w:eastAsia="Times New Roman" w:hAnsi="Calibri" w:cs="Times New Roman"/>
          <w:sz w:val="24"/>
          <w:szCs w:val="24"/>
          <w:lang w:eastAsia="fr-FR"/>
        </w:rPr>
        <w:t>Une hygiène corporelle satisfaisante pour le résident et son entourage est souhaité afin de rendre plus agréable la vie en collectivité</w:t>
      </w:r>
      <w:r w:rsidRPr="007D763E">
        <w:rPr>
          <w:rFonts w:ascii="Calibri" w:eastAsia="Times New Roman" w:hAnsi="Calibri" w:cs="Times New Roman"/>
          <w:color w:val="FF0000"/>
          <w:sz w:val="24"/>
          <w:szCs w:val="24"/>
          <w:lang w:eastAsia="fr-FR"/>
        </w:rPr>
        <w:t>.</w:t>
      </w:r>
    </w:p>
    <w:p w14:paraId="128CC1AC" w14:textId="77777777" w:rsidR="007D763E" w:rsidRPr="007D763E" w:rsidRDefault="007D763E" w:rsidP="007D763E">
      <w:pPr>
        <w:spacing w:before="0" w:after="0" w:line="288" w:lineRule="auto"/>
        <w:jc w:val="both"/>
        <w:rPr>
          <w:rFonts w:ascii="Calibri" w:eastAsia="Times New Roman" w:hAnsi="Calibri" w:cs="Times New Roman"/>
          <w:sz w:val="24"/>
          <w:szCs w:val="24"/>
          <w:lang w:eastAsia="fr-FR"/>
        </w:rPr>
      </w:pPr>
    </w:p>
    <w:p w14:paraId="3CEE94DD" w14:textId="77777777" w:rsidR="007D763E" w:rsidRPr="007D763E" w:rsidRDefault="007D763E" w:rsidP="007D763E">
      <w:pPr>
        <w:keepNext/>
        <w:spacing w:before="240" w:after="60" w:line="288" w:lineRule="auto"/>
        <w:jc w:val="both"/>
        <w:outlineLvl w:val="2"/>
        <w:rPr>
          <w:rFonts w:ascii="Arial" w:eastAsia="Times New Roman" w:hAnsi="Arial" w:cs="Arial"/>
          <w:b/>
          <w:bCs/>
          <w:i/>
          <w:iCs/>
          <w:color w:val="31849B"/>
          <w:sz w:val="24"/>
          <w:szCs w:val="26"/>
          <w:lang w:eastAsia="fr-FR"/>
        </w:rPr>
      </w:pPr>
      <w:bookmarkStart w:id="67" w:name="_Toc387216644"/>
      <w:bookmarkStart w:id="68" w:name="_Toc498962078"/>
      <w:r w:rsidRPr="007D763E">
        <w:rPr>
          <w:rFonts w:ascii="Arial" w:eastAsia="Times New Roman" w:hAnsi="Arial" w:cs="Arial"/>
          <w:b/>
          <w:bCs/>
          <w:i/>
          <w:iCs/>
          <w:color w:val="31849B"/>
          <w:sz w:val="24"/>
          <w:szCs w:val="26"/>
          <w:lang w:eastAsia="fr-FR"/>
        </w:rPr>
        <w:t>III.1.2 - Sorties</w:t>
      </w:r>
      <w:bookmarkEnd w:id="67"/>
      <w:bookmarkEnd w:id="68"/>
    </w:p>
    <w:p w14:paraId="27D1B0A9" w14:textId="77777777" w:rsidR="007D763E" w:rsidRPr="007D763E" w:rsidRDefault="007D763E" w:rsidP="007D763E">
      <w:pPr>
        <w:spacing w:before="0" w:after="0" w:line="288" w:lineRule="auto"/>
        <w:jc w:val="both"/>
        <w:rPr>
          <w:rFonts w:ascii="Calibri" w:eastAsia="Times New Roman" w:hAnsi="Calibri" w:cs="Times New Roman"/>
          <w:sz w:val="24"/>
          <w:szCs w:val="24"/>
          <w:lang w:eastAsia="fr-FR"/>
        </w:rPr>
      </w:pPr>
    </w:p>
    <w:p w14:paraId="32731D16" w14:textId="77777777" w:rsidR="007D763E" w:rsidRPr="007D763E" w:rsidRDefault="007D763E" w:rsidP="007D763E">
      <w:pPr>
        <w:spacing w:before="0" w:after="0" w:line="288" w:lineRule="auto"/>
        <w:jc w:val="both"/>
        <w:rPr>
          <w:rFonts w:ascii="Calibri" w:eastAsia="Times New Roman" w:hAnsi="Calibri" w:cs="Times New Roman"/>
          <w:sz w:val="24"/>
          <w:szCs w:val="24"/>
          <w:lang w:eastAsia="fr-FR"/>
        </w:rPr>
      </w:pPr>
      <w:r w:rsidRPr="007D763E">
        <w:rPr>
          <w:rFonts w:ascii="Calibri" w:eastAsia="Times New Roman" w:hAnsi="Calibri" w:cs="Times New Roman"/>
          <w:sz w:val="24"/>
          <w:szCs w:val="24"/>
          <w:lang w:eastAsia="fr-FR"/>
        </w:rPr>
        <w:t xml:space="preserve">Chacun peut aller et venir librement. En cas de sortie hors de l’établissement, afin d'éviter toute inquiétude et la désorganisation du service, il </w:t>
      </w:r>
      <w:r w:rsidRPr="009D2FE8">
        <w:rPr>
          <w:rFonts w:ascii="Calibri" w:eastAsia="Times New Roman" w:hAnsi="Calibri" w:cs="Times New Roman"/>
          <w:color w:val="000000" w:themeColor="text1"/>
          <w:sz w:val="24"/>
          <w:szCs w:val="24"/>
          <w:lang w:eastAsia="fr-FR"/>
        </w:rPr>
        <w:t xml:space="preserve">est souhaitable d'informer l'infirmière ou le secrétariat. A défaut, l’établissement mettra en œuvre une recherche de la personne dès qu’il se sera rendu compte </w:t>
      </w:r>
      <w:r w:rsidRPr="007D763E">
        <w:rPr>
          <w:rFonts w:ascii="Calibri" w:eastAsia="Times New Roman" w:hAnsi="Calibri" w:cs="Times New Roman"/>
          <w:sz w:val="24"/>
          <w:szCs w:val="24"/>
          <w:lang w:eastAsia="fr-FR"/>
        </w:rPr>
        <w:t>de son absence.</w:t>
      </w:r>
    </w:p>
    <w:p w14:paraId="052F98BB" w14:textId="77777777" w:rsidR="007D763E" w:rsidRPr="007D763E" w:rsidRDefault="007D763E" w:rsidP="007D763E">
      <w:pPr>
        <w:spacing w:before="0" w:after="0" w:line="288" w:lineRule="auto"/>
        <w:jc w:val="both"/>
        <w:rPr>
          <w:rFonts w:ascii="Calibri" w:eastAsia="Times New Roman" w:hAnsi="Calibri" w:cs="Times New Roman"/>
          <w:sz w:val="24"/>
          <w:szCs w:val="24"/>
          <w:lang w:eastAsia="fr-FR"/>
        </w:rPr>
      </w:pPr>
      <w:r w:rsidRPr="007D763E">
        <w:rPr>
          <w:rFonts w:ascii="Calibri" w:eastAsia="Times New Roman" w:hAnsi="Calibri" w:cs="Times New Roman"/>
          <w:sz w:val="24"/>
          <w:szCs w:val="24"/>
          <w:lang w:eastAsia="fr-FR"/>
        </w:rPr>
        <w:t xml:space="preserve"> </w:t>
      </w:r>
    </w:p>
    <w:p w14:paraId="0E02F935" w14:textId="77777777" w:rsidR="007D763E" w:rsidRPr="007D763E" w:rsidRDefault="007D763E" w:rsidP="007D763E">
      <w:pPr>
        <w:keepNext/>
        <w:spacing w:before="240" w:after="60" w:line="288" w:lineRule="auto"/>
        <w:jc w:val="both"/>
        <w:outlineLvl w:val="2"/>
        <w:rPr>
          <w:rFonts w:ascii="Arial" w:eastAsia="Times New Roman" w:hAnsi="Arial" w:cs="Arial"/>
          <w:b/>
          <w:bCs/>
          <w:i/>
          <w:iCs/>
          <w:color w:val="31849B"/>
          <w:sz w:val="24"/>
          <w:szCs w:val="26"/>
          <w:lang w:eastAsia="fr-FR"/>
        </w:rPr>
      </w:pPr>
      <w:bookmarkStart w:id="69" w:name="_Toc387216645"/>
      <w:bookmarkStart w:id="70" w:name="_Toc498962079"/>
      <w:r w:rsidRPr="007D763E">
        <w:rPr>
          <w:rFonts w:ascii="Arial" w:eastAsia="Times New Roman" w:hAnsi="Arial" w:cs="Arial"/>
          <w:b/>
          <w:bCs/>
          <w:i/>
          <w:iCs/>
          <w:color w:val="31849B"/>
          <w:sz w:val="24"/>
          <w:szCs w:val="26"/>
          <w:lang w:eastAsia="fr-FR"/>
        </w:rPr>
        <w:t>III.1.3 - Visites</w:t>
      </w:r>
      <w:bookmarkEnd w:id="69"/>
      <w:bookmarkEnd w:id="70"/>
    </w:p>
    <w:p w14:paraId="231F0D5E" w14:textId="77777777" w:rsidR="007D763E" w:rsidRPr="007D763E" w:rsidRDefault="007D763E" w:rsidP="007D763E">
      <w:pPr>
        <w:spacing w:before="0" w:after="0" w:line="288" w:lineRule="auto"/>
        <w:jc w:val="both"/>
        <w:rPr>
          <w:rFonts w:ascii="Calibri" w:eastAsia="Times New Roman" w:hAnsi="Calibri" w:cs="Times New Roman"/>
          <w:sz w:val="24"/>
          <w:szCs w:val="24"/>
          <w:lang w:eastAsia="fr-FR"/>
        </w:rPr>
      </w:pPr>
    </w:p>
    <w:p w14:paraId="7950A1F1" w14:textId="77777777" w:rsidR="007D763E" w:rsidRPr="007D763E" w:rsidRDefault="007D763E" w:rsidP="007D763E">
      <w:pPr>
        <w:spacing w:before="0" w:after="0" w:line="288" w:lineRule="auto"/>
        <w:jc w:val="both"/>
        <w:rPr>
          <w:rFonts w:ascii="Calibri" w:eastAsia="Times New Roman" w:hAnsi="Calibri" w:cs="Times New Roman"/>
          <w:sz w:val="24"/>
          <w:szCs w:val="24"/>
          <w:lang w:eastAsia="fr-FR"/>
        </w:rPr>
      </w:pPr>
      <w:r w:rsidRPr="007D763E">
        <w:rPr>
          <w:rFonts w:ascii="Calibri" w:eastAsia="Times New Roman" w:hAnsi="Calibri" w:cs="Times New Roman"/>
          <w:sz w:val="24"/>
          <w:szCs w:val="24"/>
          <w:lang w:eastAsia="fr-FR"/>
        </w:rPr>
        <w:t>A L’E.H.P.A.D., les visites sont libres sans contrainte d’horaire dans votre logement et dans les lieux communs</w:t>
      </w:r>
      <w:r w:rsidR="00FF6D37">
        <w:rPr>
          <w:rFonts w:ascii="Calibri" w:eastAsia="Times New Roman" w:hAnsi="Calibri" w:cs="Times New Roman"/>
          <w:sz w:val="24"/>
          <w:szCs w:val="24"/>
          <w:lang w:eastAsia="fr-FR"/>
        </w:rPr>
        <w:t>.</w:t>
      </w:r>
    </w:p>
    <w:p w14:paraId="25618FBE" w14:textId="77777777" w:rsidR="007D763E" w:rsidRPr="007D763E" w:rsidRDefault="007D763E" w:rsidP="007D763E">
      <w:pPr>
        <w:spacing w:before="0" w:after="0" w:line="288" w:lineRule="auto"/>
        <w:jc w:val="both"/>
        <w:rPr>
          <w:rFonts w:ascii="Calibri" w:eastAsia="Times New Roman" w:hAnsi="Calibri" w:cs="Times New Roman"/>
          <w:sz w:val="24"/>
          <w:szCs w:val="24"/>
          <w:lang w:eastAsia="fr-FR"/>
        </w:rPr>
      </w:pPr>
    </w:p>
    <w:p w14:paraId="2AD422CC" w14:textId="77777777" w:rsidR="004601AB" w:rsidRDefault="007D763E" w:rsidP="007D763E">
      <w:pPr>
        <w:spacing w:before="0" w:after="0" w:line="288" w:lineRule="auto"/>
        <w:jc w:val="both"/>
        <w:rPr>
          <w:rFonts w:ascii="Calibri" w:eastAsia="Times New Roman" w:hAnsi="Calibri" w:cs="Times New Roman"/>
          <w:sz w:val="24"/>
          <w:szCs w:val="24"/>
          <w:lang w:eastAsia="fr-FR"/>
        </w:rPr>
      </w:pPr>
      <w:r w:rsidRPr="007D763E">
        <w:rPr>
          <w:rFonts w:ascii="Calibri" w:eastAsia="Times New Roman" w:hAnsi="Calibri" w:cs="Times New Roman"/>
          <w:sz w:val="24"/>
          <w:szCs w:val="24"/>
          <w:lang w:eastAsia="fr-FR"/>
        </w:rPr>
        <w:t>Les familles accompagnées de jeunes enfants doivent veiller à ce qu'ils ne perturbent pas le calme et la sérénité des autres résidents. Il est recommandé aux parents de surveiller leurs enfants. Il est demandé aux visiteurs de ne pas troubler la sérénité des lieux ni en gêner le fonctionnement.</w:t>
      </w:r>
    </w:p>
    <w:p w14:paraId="2747BD7C" w14:textId="77777777" w:rsidR="004601AB" w:rsidRPr="007D763E" w:rsidRDefault="004601AB" w:rsidP="007D763E">
      <w:pPr>
        <w:spacing w:before="0" w:after="0" w:line="288" w:lineRule="auto"/>
        <w:jc w:val="both"/>
        <w:rPr>
          <w:rFonts w:ascii="Calibri" w:eastAsia="Times New Roman" w:hAnsi="Calibri" w:cs="Times New Roman"/>
          <w:sz w:val="24"/>
          <w:szCs w:val="24"/>
          <w:lang w:eastAsia="fr-FR"/>
        </w:rPr>
      </w:pPr>
    </w:p>
    <w:p w14:paraId="063CFB91" w14:textId="77777777" w:rsidR="007D763E" w:rsidRPr="007D763E" w:rsidRDefault="007D763E" w:rsidP="007D763E">
      <w:pPr>
        <w:spacing w:before="0" w:after="0" w:line="288" w:lineRule="auto"/>
        <w:jc w:val="both"/>
        <w:rPr>
          <w:rFonts w:ascii="Calibri" w:eastAsia="Times New Roman" w:hAnsi="Calibri" w:cs="Times New Roman"/>
          <w:b/>
          <w:sz w:val="24"/>
          <w:szCs w:val="24"/>
          <w:lang w:eastAsia="fr-FR"/>
        </w:rPr>
      </w:pPr>
      <w:r w:rsidRPr="007D763E">
        <w:rPr>
          <w:rFonts w:ascii="Calibri" w:eastAsia="Times New Roman" w:hAnsi="Calibri" w:cs="Times New Roman"/>
          <w:sz w:val="24"/>
          <w:szCs w:val="24"/>
          <w:lang w:eastAsia="fr-FR"/>
        </w:rPr>
        <w:t xml:space="preserve">Pour préserver les résidents de toute visite inopportune, l’entrée de l’établissement est soumise à l’accord de la Direction pour les journalistes, photographes, démarcheurs et représentants. </w:t>
      </w:r>
      <w:r w:rsidRPr="007D763E">
        <w:rPr>
          <w:rFonts w:ascii="Calibri" w:eastAsia="Times New Roman" w:hAnsi="Calibri" w:cs="Times New Roman"/>
          <w:sz w:val="24"/>
          <w:szCs w:val="24"/>
          <w:lang w:eastAsia="fr-FR"/>
        </w:rPr>
        <w:lastRenderedPageBreak/>
        <w:t xml:space="preserve">Toutes les associations de </w:t>
      </w:r>
      <w:r w:rsidR="00C6170D" w:rsidRPr="007D763E">
        <w:rPr>
          <w:rFonts w:ascii="Calibri" w:eastAsia="Times New Roman" w:hAnsi="Calibri" w:cs="Times New Roman"/>
          <w:sz w:val="24"/>
          <w:szCs w:val="24"/>
          <w:lang w:eastAsia="fr-FR"/>
        </w:rPr>
        <w:t>bénévoles intervenants</w:t>
      </w:r>
      <w:r w:rsidRPr="007D763E">
        <w:rPr>
          <w:rFonts w:ascii="Calibri" w:eastAsia="Times New Roman" w:hAnsi="Calibri" w:cs="Times New Roman"/>
          <w:sz w:val="24"/>
          <w:szCs w:val="24"/>
          <w:lang w:eastAsia="fr-FR"/>
        </w:rPr>
        <w:t xml:space="preserve"> à la résidence font l’objet d’une convention avec l’établissement.</w:t>
      </w:r>
    </w:p>
    <w:p w14:paraId="6C8BA205" w14:textId="77777777" w:rsidR="007D763E" w:rsidRPr="007D763E" w:rsidRDefault="007D763E" w:rsidP="007D763E">
      <w:pPr>
        <w:spacing w:before="0" w:after="0" w:line="288" w:lineRule="auto"/>
        <w:jc w:val="both"/>
        <w:rPr>
          <w:rFonts w:ascii="Calibri" w:eastAsia="Times New Roman" w:hAnsi="Calibri" w:cs="Times New Roman"/>
          <w:b/>
          <w:sz w:val="24"/>
          <w:szCs w:val="24"/>
          <w:lang w:eastAsia="fr-FR"/>
        </w:rPr>
      </w:pPr>
    </w:p>
    <w:p w14:paraId="43D38A6F" w14:textId="77777777" w:rsidR="007D763E" w:rsidRPr="007D763E" w:rsidRDefault="007D763E" w:rsidP="007D763E">
      <w:pPr>
        <w:keepNext/>
        <w:spacing w:before="240" w:after="60" w:line="288" w:lineRule="auto"/>
        <w:jc w:val="both"/>
        <w:outlineLvl w:val="2"/>
        <w:rPr>
          <w:rFonts w:ascii="Arial" w:eastAsia="Times New Roman" w:hAnsi="Arial" w:cs="Arial"/>
          <w:b/>
          <w:bCs/>
          <w:i/>
          <w:iCs/>
          <w:color w:val="31849B"/>
          <w:sz w:val="24"/>
          <w:szCs w:val="26"/>
          <w:lang w:eastAsia="fr-FR"/>
        </w:rPr>
      </w:pPr>
      <w:bookmarkStart w:id="71" w:name="_Toc387216646"/>
      <w:bookmarkStart w:id="72" w:name="_Toc498962080"/>
      <w:r w:rsidRPr="007D763E">
        <w:rPr>
          <w:rFonts w:ascii="Arial" w:eastAsia="Times New Roman" w:hAnsi="Arial" w:cs="Arial"/>
          <w:b/>
          <w:bCs/>
          <w:i/>
          <w:iCs/>
          <w:color w:val="31849B"/>
          <w:sz w:val="24"/>
          <w:szCs w:val="26"/>
          <w:lang w:eastAsia="fr-FR"/>
        </w:rPr>
        <w:t>III.1.4 - Alcool – Tabac</w:t>
      </w:r>
      <w:bookmarkEnd w:id="71"/>
      <w:bookmarkEnd w:id="72"/>
    </w:p>
    <w:p w14:paraId="25729E77" w14:textId="77777777" w:rsidR="007D763E" w:rsidRPr="007D763E" w:rsidRDefault="007D763E" w:rsidP="007D763E">
      <w:pPr>
        <w:spacing w:before="0" w:after="0" w:line="288" w:lineRule="auto"/>
        <w:jc w:val="both"/>
        <w:rPr>
          <w:rFonts w:ascii="Calibri" w:eastAsia="Times New Roman" w:hAnsi="Calibri" w:cs="Times New Roman"/>
          <w:sz w:val="24"/>
          <w:szCs w:val="24"/>
          <w:lang w:eastAsia="fr-FR"/>
        </w:rPr>
      </w:pPr>
    </w:p>
    <w:p w14:paraId="3936026A" w14:textId="77777777" w:rsidR="007D763E" w:rsidRPr="007D763E" w:rsidRDefault="007D763E" w:rsidP="007D763E">
      <w:pPr>
        <w:spacing w:before="0" w:after="0" w:line="288" w:lineRule="auto"/>
        <w:jc w:val="both"/>
        <w:rPr>
          <w:rFonts w:ascii="Calibri" w:eastAsia="Times New Roman" w:hAnsi="Calibri" w:cs="Times New Roman"/>
          <w:strike/>
          <w:sz w:val="24"/>
          <w:szCs w:val="24"/>
          <w:lang w:eastAsia="fr-FR"/>
        </w:rPr>
      </w:pPr>
      <w:r w:rsidRPr="007D763E">
        <w:rPr>
          <w:rFonts w:ascii="Calibri" w:eastAsia="Times New Roman" w:hAnsi="Calibri" w:cs="Times New Roman"/>
          <w:sz w:val="24"/>
          <w:szCs w:val="24"/>
          <w:lang w:eastAsia="fr-FR"/>
        </w:rPr>
        <w:t xml:space="preserve">La consommation de boisson alcoolisée doit se faire avec modération. </w:t>
      </w:r>
    </w:p>
    <w:p w14:paraId="7002C4FB" w14:textId="77777777" w:rsidR="003C3A62" w:rsidRDefault="007D763E" w:rsidP="007D763E">
      <w:pPr>
        <w:spacing w:before="0" w:after="0" w:line="288" w:lineRule="auto"/>
        <w:jc w:val="both"/>
        <w:rPr>
          <w:rFonts w:ascii="Calibri" w:eastAsia="Times New Roman" w:hAnsi="Calibri" w:cs="Times New Roman"/>
          <w:color w:val="FF0000"/>
          <w:sz w:val="24"/>
          <w:szCs w:val="24"/>
          <w:lang w:eastAsia="fr-FR"/>
        </w:rPr>
      </w:pPr>
      <w:r w:rsidRPr="007D763E">
        <w:rPr>
          <w:rFonts w:ascii="Calibri" w:eastAsia="Times New Roman" w:hAnsi="Calibri" w:cs="Times New Roman"/>
          <w:sz w:val="24"/>
          <w:szCs w:val="24"/>
          <w:lang w:eastAsia="fr-FR"/>
        </w:rPr>
        <w:t xml:space="preserve">Conformément à la </w:t>
      </w:r>
      <w:r w:rsidRPr="009D2FE8">
        <w:rPr>
          <w:rFonts w:ascii="Calibri" w:eastAsia="Times New Roman" w:hAnsi="Calibri" w:cs="Times New Roman"/>
          <w:color w:val="000000" w:themeColor="text1"/>
          <w:sz w:val="24"/>
          <w:szCs w:val="24"/>
          <w:lang w:eastAsia="fr-FR"/>
        </w:rPr>
        <w:t>loi du 10 janvier 1991 dite « loi Evin », il est interdit de fumer dans les espaces publics de l'établissement</w:t>
      </w:r>
      <w:r w:rsidRPr="00FF6D37">
        <w:rPr>
          <w:rFonts w:ascii="Calibri" w:eastAsia="Times New Roman" w:hAnsi="Calibri" w:cs="Times New Roman"/>
          <w:color w:val="FF0000"/>
          <w:sz w:val="24"/>
          <w:szCs w:val="24"/>
          <w:lang w:eastAsia="fr-FR"/>
        </w:rPr>
        <w:t xml:space="preserve">. </w:t>
      </w:r>
    </w:p>
    <w:p w14:paraId="68076569" w14:textId="39506D44" w:rsidR="007D763E" w:rsidRPr="00E22257" w:rsidRDefault="007D763E" w:rsidP="007D763E">
      <w:pPr>
        <w:spacing w:before="0" w:after="0" w:line="288" w:lineRule="auto"/>
        <w:jc w:val="both"/>
        <w:rPr>
          <w:rFonts w:ascii="Calibri" w:eastAsia="Times New Roman" w:hAnsi="Calibri" w:cs="Times New Roman"/>
          <w:sz w:val="24"/>
          <w:szCs w:val="24"/>
          <w:shd w:val="clear" w:color="auto" w:fill="FFFFFF"/>
          <w:lang w:eastAsia="fr-FR"/>
        </w:rPr>
      </w:pPr>
      <w:r w:rsidRPr="00E22257">
        <w:rPr>
          <w:rFonts w:ascii="Calibri" w:eastAsia="Times New Roman" w:hAnsi="Calibri" w:cs="Times New Roman"/>
          <w:sz w:val="24"/>
          <w:szCs w:val="24"/>
          <w:shd w:val="clear" w:color="auto" w:fill="FFFFFF"/>
          <w:lang w:eastAsia="fr-FR"/>
        </w:rPr>
        <w:t xml:space="preserve">La consommation du tabac est étudiée au cas par cas avec </w:t>
      </w:r>
      <w:r w:rsidR="00163819" w:rsidRPr="00E22257">
        <w:rPr>
          <w:rFonts w:ascii="Calibri" w:eastAsia="Times New Roman" w:hAnsi="Calibri" w:cs="Times New Roman"/>
          <w:sz w:val="24"/>
          <w:szCs w:val="24"/>
          <w:shd w:val="clear" w:color="auto" w:fill="FFFFFF"/>
          <w:lang w:eastAsia="fr-FR"/>
        </w:rPr>
        <w:t>l’équipe médicale et la direction</w:t>
      </w:r>
      <w:r w:rsidRPr="00E22257">
        <w:rPr>
          <w:rFonts w:ascii="Calibri" w:eastAsia="Times New Roman" w:hAnsi="Calibri" w:cs="Times New Roman"/>
          <w:sz w:val="24"/>
          <w:szCs w:val="24"/>
          <w:shd w:val="clear" w:color="auto" w:fill="FFFFFF"/>
          <w:lang w:eastAsia="fr-FR"/>
        </w:rPr>
        <w:t>. Même en cas d’accord pour la consommation du tabac, pour se prémunir contre le risque d’incendie, il est forme</w:t>
      </w:r>
      <w:r w:rsidR="00FF6D37" w:rsidRPr="00E22257">
        <w:rPr>
          <w:rFonts w:ascii="Calibri" w:eastAsia="Times New Roman" w:hAnsi="Calibri" w:cs="Times New Roman"/>
          <w:sz w:val="24"/>
          <w:szCs w:val="24"/>
          <w:shd w:val="clear" w:color="auto" w:fill="FFFFFF"/>
          <w:lang w:eastAsia="fr-FR"/>
        </w:rPr>
        <w:t xml:space="preserve">llement interdit de fumer </w:t>
      </w:r>
      <w:r w:rsidR="003C3A62">
        <w:rPr>
          <w:rFonts w:ascii="Calibri" w:eastAsia="Times New Roman" w:hAnsi="Calibri" w:cs="Times New Roman"/>
          <w:sz w:val="24"/>
          <w:szCs w:val="24"/>
          <w:shd w:val="clear" w:color="auto" w:fill="FFFFFF"/>
          <w:lang w:eastAsia="fr-FR"/>
        </w:rPr>
        <w:t>à l’intérieur de l’établissement y compris dans les logements.</w:t>
      </w:r>
      <w:bookmarkStart w:id="73" w:name="_Toc387216647"/>
    </w:p>
    <w:p w14:paraId="7ECA633A" w14:textId="77777777" w:rsidR="007D763E" w:rsidRPr="007D763E" w:rsidRDefault="007D763E" w:rsidP="007D763E">
      <w:pPr>
        <w:spacing w:before="0" w:after="0" w:line="288" w:lineRule="auto"/>
        <w:jc w:val="both"/>
        <w:rPr>
          <w:rFonts w:ascii="Calibri" w:eastAsia="Times New Roman" w:hAnsi="Calibri" w:cs="Times New Roman"/>
          <w:color w:val="365F91"/>
          <w:sz w:val="24"/>
          <w:szCs w:val="24"/>
          <w:shd w:val="clear" w:color="auto" w:fill="FFFFFF"/>
          <w:lang w:eastAsia="fr-FR"/>
        </w:rPr>
      </w:pPr>
    </w:p>
    <w:p w14:paraId="354DB277" w14:textId="77777777" w:rsidR="007D763E" w:rsidRPr="007D763E" w:rsidRDefault="007D763E" w:rsidP="007D763E">
      <w:pPr>
        <w:keepNext/>
        <w:spacing w:before="240" w:after="60" w:line="288" w:lineRule="auto"/>
        <w:jc w:val="both"/>
        <w:outlineLvl w:val="2"/>
        <w:rPr>
          <w:rFonts w:ascii="Arial" w:eastAsia="Times New Roman" w:hAnsi="Arial" w:cs="Arial"/>
          <w:b/>
          <w:bCs/>
          <w:i/>
          <w:iCs/>
          <w:color w:val="31849B"/>
          <w:sz w:val="24"/>
          <w:szCs w:val="26"/>
          <w:lang w:eastAsia="fr-FR"/>
        </w:rPr>
      </w:pPr>
      <w:bookmarkStart w:id="74" w:name="_Toc498962081"/>
      <w:r w:rsidRPr="007D763E">
        <w:rPr>
          <w:rFonts w:ascii="Arial" w:eastAsia="Times New Roman" w:hAnsi="Arial" w:cs="Arial"/>
          <w:b/>
          <w:bCs/>
          <w:i/>
          <w:iCs/>
          <w:color w:val="31849B"/>
          <w:sz w:val="24"/>
          <w:szCs w:val="26"/>
          <w:lang w:eastAsia="fr-FR"/>
        </w:rPr>
        <w:t>III.1.5 - Nuisances sonores</w:t>
      </w:r>
      <w:bookmarkEnd w:id="73"/>
      <w:bookmarkEnd w:id="74"/>
    </w:p>
    <w:p w14:paraId="00C44598" w14:textId="77777777" w:rsidR="007D763E" w:rsidRPr="007D763E" w:rsidRDefault="007D763E" w:rsidP="007D763E">
      <w:pPr>
        <w:spacing w:before="0" w:after="0" w:line="288" w:lineRule="auto"/>
        <w:jc w:val="both"/>
        <w:rPr>
          <w:rFonts w:ascii="Calibri" w:eastAsia="Times New Roman" w:hAnsi="Calibri" w:cs="Times New Roman"/>
          <w:sz w:val="24"/>
          <w:szCs w:val="24"/>
          <w:lang w:eastAsia="fr-FR"/>
        </w:rPr>
      </w:pPr>
    </w:p>
    <w:p w14:paraId="04AE7AD7" w14:textId="77777777" w:rsidR="007D763E" w:rsidRPr="007D763E" w:rsidRDefault="007D763E" w:rsidP="007D763E">
      <w:pPr>
        <w:spacing w:before="0" w:after="0" w:line="288" w:lineRule="auto"/>
        <w:jc w:val="both"/>
        <w:rPr>
          <w:rFonts w:ascii="Calibri" w:eastAsia="Times New Roman" w:hAnsi="Calibri" w:cs="Times New Roman"/>
          <w:sz w:val="24"/>
          <w:szCs w:val="24"/>
          <w:lang w:eastAsia="fr-FR"/>
        </w:rPr>
      </w:pPr>
      <w:r w:rsidRPr="007D763E">
        <w:rPr>
          <w:rFonts w:ascii="Calibri" w:eastAsia="Times New Roman" w:hAnsi="Calibri" w:cs="Times New Roman"/>
          <w:sz w:val="24"/>
          <w:szCs w:val="24"/>
          <w:lang w:eastAsia="fr-FR"/>
        </w:rPr>
        <w:t>L'utilisation de radio, télévision ou tout autre système phonique se fera avec discrétion. En cas de difficultés auditives, le port d'écouteurs sera conseillé.</w:t>
      </w:r>
    </w:p>
    <w:p w14:paraId="34AB3A70" w14:textId="77777777" w:rsidR="007D763E" w:rsidRPr="007D763E" w:rsidRDefault="007D763E" w:rsidP="007D763E">
      <w:pPr>
        <w:spacing w:before="0" w:after="0" w:line="288" w:lineRule="auto"/>
        <w:jc w:val="both"/>
        <w:rPr>
          <w:rFonts w:ascii="Calibri" w:eastAsia="Times New Roman" w:hAnsi="Calibri" w:cs="Times New Roman"/>
          <w:sz w:val="24"/>
          <w:szCs w:val="24"/>
          <w:lang w:eastAsia="fr-FR"/>
        </w:rPr>
      </w:pPr>
    </w:p>
    <w:p w14:paraId="27ED9FBB" w14:textId="77777777" w:rsidR="007D763E" w:rsidRPr="007D763E" w:rsidRDefault="007D763E" w:rsidP="007D763E">
      <w:pPr>
        <w:keepNext/>
        <w:spacing w:before="240" w:after="60" w:line="288" w:lineRule="auto"/>
        <w:jc w:val="both"/>
        <w:outlineLvl w:val="2"/>
        <w:rPr>
          <w:rFonts w:ascii="Arial" w:eastAsia="Times New Roman" w:hAnsi="Arial" w:cs="Arial"/>
          <w:b/>
          <w:bCs/>
          <w:i/>
          <w:iCs/>
          <w:color w:val="31849B"/>
          <w:sz w:val="24"/>
          <w:szCs w:val="26"/>
          <w:lang w:eastAsia="fr-FR"/>
        </w:rPr>
      </w:pPr>
      <w:bookmarkStart w:id="75" w:name="_Toc387216648"/>
      <w:bookmarkStart w:id="76" w:name="_Toc498962082"/>
      <w:r w:rsidRPr="007D763E">
        <w:rPr>
          <w:rFonts w:ascii="Arial" w:eastAsia="Times New Roman" w:hAnsi="Arial" w:cs="Arial"/>
          <w:b/>
          <w:bCs/>
          <w:i/>
          <w:iCs/>
          <w:color w:val="31849B"/>
          <w:sz w:val="24"/>
          <w:szCs w:val="26"/>
          <w:lang w:eastAsia="fr-FR"/>
        </w:rPr>
        <w:t>III.1.6 - Respect des biens et équipements collectifs</w:t>
      </w:r>
      <w:bookmarkEnd w:id="75"/>
      <w:bookmarkEnd w:id="76"/>
    </w:p>
    <w:p w14:paraId="62159698" w14:textId="77777777" w:rsidR="007D763E" w:rsidRPr="007D763E" w:rsidRDefault="007D763E" w:rsidP="007D763E">
      <w:pPr>
        <w:spacing w:before="0" w:after="0" w:line="288" w:lineRule="auto"/>
        <w:jc w:val="both"/>
        <w:rPr>
          <w:rFonts w:ascii="Calibri" w:eastAsia="Times New Roman" w:hAnsi="Calibri" w:cs="Times New Roman"/>
          <w:sz w:val="24"/>
          <w:szCs w:val="24"/>
          <w:lang w:eastAsia="fr-FR"/>
        </w:rPr>
      </w:pPr>
    </w:p>
    <w:p w14:paraId="713F3C9D" w14:textId="77777777" w:rsidR="007D763E" w:rsidRPr="007D763E" w:rsidRDefault="007D763E" w:rsidP="007D763E">
      <w:pPr>
        <w:spacing w:before="0" w:after="0" w:line="288" w:lineRule="auto"/>
        <w:jc w:val="both"/>
        <w:rPr>
          <w:rFonts w:ascii="Calibri" w:eastAsia="Times New Roman" w:hAnsi="Calibri" w:cs="Times New Roman"/>
          <w:sz w:val="24"/>
          <w:szCs w:val="24"/>
          <w:lang w:eastAsia="fr-FR"/>
        </w:rPr>
      </w:pPr>
      <w:r w:rsidRPr="007D763E">
        <w:rPr>
          <w:rFonts w:ascii="Calibri" w:eastAsia="Times New Roman" w:hAnsi="Calibri" w:cs="Times New Roman"/>
          <w:sz w:val="24"/>
          <w:szCs w:val="24"/>
          <w:lang w:eastAsia="fr-FR"/>
        </w:rPr>
        <w:t>Chaque résident doit, dans la mesure de ses possibilités, veiller à ne pas nuire à la propreté des locaux et respecter le mobilier mis à sa disposition.</w:t>
      </w:r>
    </w:p>
    <w:p w14:paraId="22055111" w14:textId="77777777" w:rsidR="007D763E" w:rsidRPr="007D763E" w:rsidRDefault="007D763E" w:rsidP="007D763E">
      <w:pPr>
        <w:spacing w:before="0" w:after="0" w:line="288" w:lineRule="auto"/>
        <w:jc w:val="both"/>
        <w:rPr>
          <w:rFonts w:ascii="Calibri" w:eastAsia="Times New Roman" w:hAnsi="Calibri" w:cs="Times New Roman"/>
          <w:sz w:val="24"/>
          <w:szCs w:val="24"/>
          <w:lang w:eastAsia="fr-FR"/>
        </w:rPr>
      </w:pPr>
      <w:r w:rsidRPr="007D763E">
        <w:rPr>
          <w:rFonts w:ascii="Calibri" w:eastAsia="Times New Roman" w:hAnsi="Calibri" w:cs="Times New Roman"/>
          <w:sz w:val="24"/>
          <w:szCs w:val="24"/>
          <w:lang w:eastAsia="fr-FR"/>
        </w:rPr>
        <w:t>Les denrées périssables susceptibles d'être entreposées dans le logement du résident feront l'objet d'une surveillance par celui-ci et/ou ses proches.</w:t>
      </w:r>
    </w:p>
    <w:p w14:paraId="4103C0BC" w14:textId="77777777" w:rsidR="007D763E" w:rsidRPr="007D763E" w:rsidRDefault="007D763E" w:rsidP="007D763E">
      <w:pPr>
        <w:spacing w:before="0" w:after="0" w:line="288" w:lineRule="auto"/>
        <w:jc w:val="both"/>
        <w:rPr>
          <w:rFonts w:ascii="Calibri" w:eastAsia="Times New Roman" w:hAnsi="Calibri" w:cs="Times New Roman"/>
          <w:sz w:val="24"/>
          <w:szCs w:val="24"/>
          <w:lang w:eastAsia="fr-FR"/>
        </w:rPr>
      </w:pPr>
    </w:p>
    <w:p w14:paraId="4805B1AE" w14:textId="77777777" w:rsidR="007D763E" w:rsidRPr="007D763E" w:rsidRDefault="007D763E" w:rsidP="007D763E">
      <w:pPr>
        <w:keepNext/>
        <w:spacing w:before="240" w:after="60" w:line="288" w:lineRule="auto"/>
        <w:jc w:val="both"/>
        <w:outlineLvl w:val="2"/>
        <w:rPr>
          <w:rFonts w:ascii="Arial" w:eastAsia="Times New Roman" w:hAnsi="Arial" w:cs="Arial"/>
          <w:b/>
          <w:bCs/>
          <w:i/>
          <w:iCs/>
          <w:color w:val="31849B"/>
          <w:sz w:val="24"/>
          <w:szCs w:val="26"/>
          <w:lang w:eastAsia="fr-FR"/>
        </w:rPr>
      </w:pPr>
      <w:bookmarkStart w:id="77" w:name="_Toc387216649"/>
      <w:bookmarkStart w:id="78" w:name="_Toc498962083"/>
      <w:r w:rsidRPr="007D763E">
        <w:rPr>
          <w:rFonts w:ascii="Arial" w:eastAsia="Times New Roman" w:hAnsi="Arial" w:cs="Arial"/>
          <w:b/>
          <w:bCs/>
          <w:i/>
          <w:iCs/>
          <w:color w:val="31849B"/>
          <w:sz w:val="24"/>
          <w:szCs w:val="26"/>
          <w:lang w:eastAsia="fr-FR"/>
        </w:rPr>
        <w:t>III.1.7 - Sécurité</w:t>
      </w:r>
      <w:bookmarkEnd w:id="77"/>
      <w:bookmarkEnd w:id="78"/>
    </w:p>
    <w:p w14:paraId="1D7E41B2" w14:textId="77777777" w:rsidR="007D763E" w:rsidRPr="007D763E" w:rsidRDefault="007D763E" w:rsidP="007D763E">
      <w:pPr>
        <w:spacing w:before="0" w:after="0" w:line="288" w:lineRule="auto"/>
        <w:jc w:val="both"/>
        <w:rPr>
          <w:rFonts w:ascii="Calibri" w:eastAsia="Times New Roman" w:hAnsi="Calibri" w:cs="Times New Roman"/>
          <w:sz w:val="24"/>
          <w:szCs w:val="24"/>
          <w:lang w:eastAsia="fr-FR"/>
        </w:rPr>
      </w:pPr>
    </w:p>
    <w:p w14:paraId="0FAB0935" w14:textId="77777777" w:rsidR="007D763E" w:rsidRPr="007D763E" w:rsidRDefault="007D763E" w:rsidP="007D763E">
      <w:pPr>
        <w:spacing w:before="0" w:after="0" w:line="288" w:lineRule="auto"/>
        <w:jc w:val="both"/>
        <w:rPr>
          <w:rFonts w:ascii="Calibri" w:eastAsia="Times New Roman" w:hAnsi="Calibri" w:cs="Times New Roman"/>
          <w:sz w:val="24"/>
          <w:szCs w:val="24"/>
          <w:lang w:eastAsia="fr-FR"/>
        </w:rPr>
      </w:pPr>
      <w:r w:rsidRPr="007D763E">
        <w:rPr>
          <w:rFonts w:ascii="Calibri" w:eastAsia="Times New Roman" w:hAnsi="Calibri" w:cs="Times New Roman"/>
          <w:sz w:val="24"/>
          <w:szCs w:val="24"/>
          <w:lang w:eastAsia="fr-FR"/>
        </w:rPr>
        <w:t>Toute personne qui constate un fait portant atteinte à une personne ou à un bien doit en informer, selon la gravité, le personnel de service ou la direction pour que des mesures adaptées soient prises.</w:t>
      </w:r>
    </w:p>
    <w:p w14:paraId="2F8CEAEE" w14:textId="77777777" w:rsidR="004601AB" w:rsidRDefault="007D763E" w:rsidP="007D763E">
      <w:pPr>
        <w:spacing w:before="0" w:after="0" w:line="288" w:lineRule="auto"/>
        <w:jc w:val="both"/>
        <w:rPr>
          <w:rFonts w:ascii="Calibri" w:eastAsia="Times New Roman" w:hAnsi="Calibri" w:cs="Times New Roman"/>
          <w:sz w:val="24"/>
          <w:szCs w:val="24"/>
          <w:lang w:eastAsia="fr-FR"/>
        </w:rPr>
      </w:pPr>
      <w:r w:rsidRPr="007D763E">
        <w:rPr>
          <w:rFonts w:ascii="Calibri" w:eastAsia="Times New Roman" w:hAnsi="Calibri" w:cs="Times New Roman"/>
          <w:sz w:val="24"/>
          <w:szCs w:val="24"/>
          <w:lang w:eastAsia="fr-FR"/>
        </w:rPr>
        <w:t>L'utilisation d'appareillage ne doit pas être détournée de son objet. Tout dysfonctionnement matériel doit être signalé sans qu'il soit opéré de manipulation préalable en dehors de celle qui permettrait une sauvegarde des personnes ou des biens.</w:t>
      </w:r>
    </w:p>
    <w:p w14:paraId="4C1D7A89" w14:textId="77777777" w:rsidR="004601AB" w:rsidRPr="007D763E" w:rsidRDefault="004601AB" w:rsidP="007D763E">
      <w:pPr>
        <w:spacing w:before="0" w:after="0" w:line="288" w:lineRule="auto"/>
        <w:jc w:val="both"/>
        <w:rPr>
          <w:rFonts w:ascii="Calibri" w:eastAsia="Times New Roman" w:hAnsi="Calibri" w:cs="Times New Roman"/>
          <w:sz w:val="24"/>
          <w:szCs w:val="24"/>
          <w:lang w:eastAsia="fr-FR"/>
        </w:rPr>
      </w:pPr>
    </w:p>
    <w:p w14:paraId="21F2BDF3" w14:textId="77777777" w:rsidR="007D763E" w:rsidRPr="007D763E" w:rsidRDefault="007D763E" w:rsidP="007D763E">
      <w:pPr>
        <w:keepNext/>
        <w:spacing w:before="240" w:after="60" w:line="288" w:lineRule="auto"/>
        <w:jc w:val="both"/>
        <w:outlineLvl w:val="1"/>
        <w:rPr>
          <w:rFonts w:ascii="Arial" w:eastAsia="Times New Roman" w:hAnsi="Arial" w:cs="Arial"/>
          <w:b/>
          <w:bCs/>
          <w:color w:val="365F91"/>
          <w:sz w:val="24"/>
          <w:u w:val="single"/>
          <w:lang w:eastAsia="fr-FR"/>
        </w:rPr>
      </w:pPr>
      <w:bookmarkStart w:id="79" w:name="_Toc387216650"/>
      <w:bookmarkStart w:id="80" w:name="_Toc498962084"/>
      <w:r w:rsidRPr="007D763E">
        <w:rPr>
          <w:rFonts w:ascii="Arial" w:eastAsia="Times New Roman" w:hAnsi="Arial" w:cs="Arial"/>
          <w:b/>
          <w:bCs/>
          <w:color w:val="365F91"/>
          <w:sz w:val="24"/>
          <w:u w:val="single"/>
          <w:lang w:eastAsia="fr-FR"/>
        </w:rPr>
        <w:lastRenderedPageBreak/>
        <w:t>III.2 - Organisation des locaux collectifs et privés</w:t>
      </w:r>
      <w:bookmarkEnd w:id="79"/>
      <w:bookmarkEnd w:id="80"/>
      <w:r w:rsidRPr="007D763E">
        <w:rPr>
          <w:rFonts w:ascii="Arial" w:eastAsia="Times New Roman" w:hAnsi="Arial" w:cs="Arial"/>
          <w:b/>
          <w:bCs/>
          <w:color w:val="365F91"/>
          <w:sz w:val="24"/>
          <w:u w:val="single"/>
          <w:lang w:eastAsia="fr-FR"/>
        </w:rPr>
        <w:t xml:space="preserve"> </w:t>
      </w:r>
    </w:p>
    <w:p w14:paraId="786DE77E" w14:textId="77777777" w:rsidR="007D763E" w:rsidRPr="007D763E" w:rsidRDefault="007D763E" w:rsidP="007D763E">
      <w:pPr>
        <w:keepNext/>
        <w:spacing w:before="240" w:after="60" w:line="288" w:lineRule="auto"/>
        <w:jc w:val="both"/>
        <w:outlineLvl w:val="2"/>
        <w:rPr>
          <w:rFonts w:ascii="Arial" w:eastAsia="Times New Roman" w:hAnsi="Arial" w:cs="Arial"/>
          <w:b/>
          <w:bCs/>
          <w:i/>
          <w:iCs/>
          <w:color w:val="31849B"/>
          <w:sz w:val="24"/>
          <w:szCs w:val="26"/>
          <w:lang w:eastAsia="fr-FR"/>
        </w:rPr>
      </w:pPr>
      <w:bookmarkStart w:id="81" w:name="_Toc387216651"/>
      <w:bookmarkStart w:id="82" w:name="_Toc498962085"/>
      <w:r w:rsidRPr="007D763E">
        <w:rPr>
          <w:rFonts w:ascii="Arial" w:eastAsia="Times New Roman" w:hAnsi="Arial" w:cs="Arial"/>
          <w:b/>
          <w:bCs/>
          <w:i/>
          <w:iCs/>
          <w:color w:val="31849B"/>
          <w:sz w:val="24"/>
          <w:szCs w:val="26"/>
          <w:lang w:eastAsia="fr-FR"/>
        </w:rPr>
        <w:t>III.2.1 -  Locaux privés</w:t>
      </w:r>
      <w:bookmarkEnd w:id="81"/>
      <w:bookmarkEnd w:id="82"/>
    </w:p>
    <w:p w14:paraId="2B56D345" w14:textId="77777777" w:rsidR="007D763E" w:rsidRPr="007D763E" w:rsidRDefault="007D763E" w:rsidP="007D763E">
      <w:pPr>
        <w:spacing w:before="0" w:after="0" w:line="288" w:lineRule="auto"/>
        <w:jc w:val="both"/>
        <w:rPr>
          <w:rFonts w:ascii="Calibri" w:eastAsia="Times New Roman" w:hAnsi="Calibri" w:cs="Times New Roman"/>
          <w:sz w:val="24"/>
          <w:szCs w:val="24"/>
          <w:lang w:eastAsia="fr-FR"/>
        </w:rPr>
      </w:pPr>
    </w:p>
    <w:p w14:paraId="3CF3D9B4" w14:textId="77777777" w:rsidR="007D763E" w:rsidRPr="007D763E" w:rsidRDefault="007D763E" w:rsidP="007D763E">
      <w:pPr>
        <w:spacing w:before="0" w:after="0" w:line="288" w:lineRule="auto"/>
        <w:jc w:val="both"/>
        <w:rPr>
          <w:rFonts w:ascii="Calibri" w:eastAsia="Times New Roman" w:hAnsi="Calibri" w:cs="Times New Roman"/>
          <w:sz w:val="24"/>
          <w:szCs w:val="24"/>
          <w:lang w:eastAsia="fr-FR"/>
        </w:rPr>
      </w:pPr>
      <w:r w:rsidRPr="007D763E">
        <w:rPr>
          <w:rFonts w:ascii="Calibri" w:eastAsia="Times New Roman" w:hAnsi="Calibri" w:cs="Times New Roman"/>
          <w:sz w:val="24"/>
          <w:szCs w:val="24"/>
          <w:lang w:eastAsia="fr-FR"/>
        </w:rPr>
        <w:t>Un état des lieux écrit et contradictoire est établi à l'arrivée du résident et annexé au contrat de séjour.</w:t>
      </w:r>
    </w:p>
    <w:p w14:paraId="71F3ADD9" w14:textId="77777777" w:rsidR="007D763E" w:rsidRPr="007D763E" w:rsidRDefault="007D763E" w:rsidP="007D763E">
      <w:pPr>
        <w:spacing w:before="0" w:after="0" w:line="288" w:lineRule="auto"/>
        <w:jc w:val="both"/>
        <w:rPr>
          <w:rFonts w:ascii="Calibri" w:eastAsia="Times New Roman" w:hAnsi="Calibri" w:cs="Times New Roman"/>
          <w:sz w:val="24"/>
          <w:szCs w:val="24"/>
          <w:lang w:eastAsia="fr-FR"/>
        </w:rPr>
      </w:pPr>
      <w:r w:rsidRPr="007D763E">
        <w:rPr>
          <w:rFonts w:ascii="Calibri" w:eastAsia="Times New Roman" w:hAnsi="Calibri" w:cs="Times New Roman"/>
          <w:sz w:val="24"/>
          <w:szCs w:val="24"/>
          <w:lang w:eastAsia="fr-FR"/>
        </w:rPr>
        <w:t xml:space="preserve">Il est possible de personnaliser </w:t>
      </w:r>
      <w:r w:rsidR="00FF6D37">
        <w:rPr>
          <w:rFonts w:ascii="Calibri" w:eastAsia="Times New Roman" w:hAnsi="Calibri" w:cs="Times New Roman"/>
          <w:sz w:val="24"/>
          <w:szCs w:val="24"/>
          <w:lang w:eastAsia="fr-FR"/>
        </w:rPr>
        <w:t>le logement</w:t>
      </w:r>
      <w:r w:rsidRPr="007D763E">
        <w:rPr>
          <w:rFonts w:ascii="Calibri" w:eastAsia="Times New Roman" w:hAnsi="Calibri" w:cs="Times New Roman"/>
          <w:sz w:val="24"/>
          <w:szCs w:val="24"/>
          <w:lang w:eastAsia="fr-FR"/>
        </w:rPr>
        <w:t xml:space="preserve"> d'une manière compatible avec l'état de santé, la superficie affectée et la sécurité, tant pour le résident que le personnel ou les visiteurs.</w:t>
      </w:r>
    </w:p>
    <w:p w14:paraId="2C614768" w14:textId="77777777" w:rsidR="007D763E" w:rsidRPr="007D763E" w:rsidRDefault="007D763E" w:rsidP="007D763E">
      <w:pPr>
        <w:spacing w:before="0" w:after="0" w:line="288" w:lineRule="auto"/>
        <w:jc w:val="both"/>
        <w:rPr>
          <w:rFonts w:ascii="Calibri" w:eastAsia="Times New Roman" w:hAnsi="Calibri" w:cs="Times New Roman"/>
          <w:sz w:val="24"/>
          <w:szCs w:val="24"/>
          <w:lang w:eastAsia="fr-FR"/>
        </w:rPr>
      </w:pPr>
    </w:p>
    <w:p w14:paraId="2AFD3813" w14:textId="77777777" w:rsidR="007D763E" w:rsidRPr="007D763E" w:rsidRDefault="007D763E" w:rsidP="007D763E">
      <w:pPr>
        <w:spacing w:before="0" w:after="0" w:line="288" w:lineRule="auto"/>
        <w:jc w:val="both"/>
        <w:rPr>
          <w:rFonts w:ascii="Calibri" w:eastAsia="Times New Roman" w:hAnsi="Calibri" w:cs="Times New Roman"/>
          <w:sz w:val="24"/>
          <w:szCs w:val="24"/>
          <w:lang w:eastAsia="fr-FR"/>
        </w:rPr>
      </w:pPr>
      <w:r w:rsidRPr="007D763E">
        <w:rPr>
          <w:rFonts w:ascii="Calibri" w:eastAsia="Times New Roman" w:hAnsi="Calibri" w:cs="Times New Roman"/>
          <w:sz w:val="24"/>
          <w:szCs w:val="24"/>
          <w:lang w:eastAsia="fr-FR"/>
        </w:rPr>
        <w:t>Il est demandé à la personne accueillie de lister les appareils électriques qu’elle détient. Un certificat de conformité et de bon fonctionnement sera délivré par un professionnel et devra être remis à la Direction. Si le certificat de conformité aux normes CE n’est pas fourni, l’utilisation de l’appareil ne sera autorisée qu’après vérification par le personnel d’entretien.</w:t>
      </w:r>
    </w:p>
    <w:p w14:paraId="4F5CFBD4" w14:textId="77777777" w:rsidR="007D763E" w:rsidRPr="007D763E" w:rsidRDefault="007D763E" w:rsidP="007D763E">
      <w:pPr>
        <w:spacing w:before="0" w:after="0" w:line="288" w:lineRule="auto"/>
        <w:jc w:val="both"/>
        <w:rPr>
          <w:rFonts w:ascii="Calibri" w:eastAsia="Times New Roman" w:hAnsi="Calibri" w:cs="Times New Roman"/>
          <w:sz w:val="24"/>
          <w:szCs w:val="24"/>
          <w:lang w:eastAsia="fr-FR"/>
        </w:rPr>
      </w:pPr>
    </w:p>
    <w:p w14:paraId="3D35E66E" w14:textId="77777777" w:rsidR="007D763E" w:rsidRPr="007D763E" w:rsidRDefault="007D763E" w:rsidP="007D763E">
      <w:pPr>
        <w:spacing w:before="0" w:after="0" w:line="288" w:lineRule="auto"/>
        <w:jc w:val="both"/>
        <w:rPr>
          <w:rFonts w:ascii="Calibri" w:eastAsia="Times New Roman" w:hAnsi="Calibri" w:cs="Times New Roman"/>
          <w:sz w:val="24"/>
          <w:szCs w:val="24"/>
          <w:lang w:eastAsia="fr-FR"/>
        </w:rPr>
      </w:pPr>
      <w:r w:rsidRPr="007D763E">
        <w:rPr>
          <w:rFonts w:ascii="Calibri" w:eastAsia="Times New Roman" w:hAnsi="Calibri" w:cs="Times New Roman"/>
          <w:sz w:val="24"/>
          <w:szCs w:val="24"/>
          <w:lang w:eastAsia="fr-FR"/>
        </w:rPr>
        <w:t>Lorsque l'exécution de travaux ou les impératifs d'urgences médicales du service nécessitent l'évacuation temporaire des lieux, la Direction en informe chaque résident concerné. La Direction s'engage dans ce cas à le reloger pendant la durée des travaux dans des conditions qui répondent à ses besoins.</w:t>
      </w:r>
    </w:p>
    <w:p w14:paraId="57D5F1CF" w14:textId="77777777" w:rsidR="007D763E" w:rsidRPr="007D763E" w:rsidRDefault="007D763E" w:rsidP="007D763E">
      <w:pPr>
        <w:spacing w:before="0" w:after="0" w:line="288" w:lineRule="auto"/>
        <w:jc w:val="both"/>
        <w:rPr>
          <w:rFonts w:ascii="Calibri" w:eastAsia="Times New Roman" w:hAnsi="Calibri" w:cs="Times New Roman"/>
          <w:sz w:val="24"/>
          <w:szCs w:val="24"/>
          <w:lang w:eastAsia="fr-FR"/>
        </w:rPr>
      </w:pPr>
    </w:p>
    <w:p w14:paraId="45AA88F6" w14:textId="0D35D04D" w:rsidR="007D763E" w:rsidRPr="007D763E" w:rsidRDefault="007D763E" w:rsidP="007D763E">
      <w:pPr>
        <w:spacing w:before="0" w:after="0" w:line="288" w:lineRule="auto"/>
        <w:jc w:val="both"/>
        <w:rPr>
          <w:rFonts w:ascii="Calibri" w:eastAsia="Times New Roman" w:hAnsi="Calibri" w:cs="Times New Roman"/>
          <w:sz w:val="24"/>
          <w:szCs w:val="24"/>
          <w:lang w:eastAsia="fr-FR"/>
        </w:rPr>
      </w:pPr>
      <w:r w:rsidRPr="007D763E">
        <w:rPr>
          <w:rFonts w:ascii="Calibri" w:eastAsia="Times New Roman" w:hAnsi="Calibri" w:cs="Times New Roman"/>
          <w:sz w:val="24"/>
          <w:szCs w:val="24"/>
          <w:lang w:eastAsia="fr-FR"/>
        </w:rPr>
        <w:t>Le résident est responsable de la bonne tenue des matérie</w:t>
      </w:r>
      <w:r w:rsidR="00BC4660">
        <w:rPr>
          <w:rFonts w:ascii="Calibri" w:eastAsia="Times New Roman" w:hAnsi="Calibri" w:cs="Times New Roman"/>
          <w:sz w:val="24"/>
          <w:szCs w:val="24"/>
          <w:lang w:eastAsia="fr-FR"/>
        </w:rPr>
        <w:t>ls qui lui sont confiés (lits</w:t>
      </w:r>
      <w:r w:rsidRPr="007D763E">
        <w:rPr>
          <w:rFonts w:ascii="Calibri" w:eastAsia="Times New Roman" w:hAnsi="Calibri" w:cs="Times New Roman"/>
          <w:sz w:val="24"/>
          <w:szCs w:val="24"/>
          <w:lang w:eastAsia="fr-FR"/>
        </w:rPr>
        <w:t>, table de chevet, adaptable, placard, etc.)</w:t>
      </w:r>
      <w:r w:rsidR="0032766F">
        <w:rPr>
          <w:rFonts w:ascii="Calibri" w:eastAsia="Times New Roman" w:hAnsi="Calibri" w:cs="Times New Roman"/>
          <w:sz w:val="24"/>
          <w:szCs w:val="24"/>
          <w:lang w:eastAsia="fr-FR"/>
        </w:rPr>
        <w:t>.</w:t>
      </w:r>
      <w:r w:rsidRPr="007D763E">
        <w:rPr>
          <w:rFonts w:ascii="Calibri" w:eastAsia="Times New Roman" w:hAnsi="Calibri" w:cs="Times New Roman"/>
          <w:sz w:val="24"/>
          <w:szCs w:val="24"/>
          <w:lang w:eastAsia="fr-FR"/>
        </w:rPr>
        <w:t xml:space="preserve"> Tout dysfonctionnement doit être rapporté auprès du personnel soignant. Il est demandé de ne faire aucune modification des matériels sus-listés. Les détériorations feront l'objet d'une remise en état à la charge du résident ou de la famille.</w:t>
      </w:r>
    </w:p>
    <w:p w14:paraId="3A551B63" w14:textId="77777777" w:rsidR="007D763E" w:rsidRPr="007D763E" w:rsidRDefault="007D763E" w:rsidP="007D763E">
      <w:pPr>
        <w:spacing w:before="0" w:after="0" w:line="288" w:lineRule="auto"/>
        <w:jc w:val="both"/>
        <w:rPr>
          <w:rFonts w:ascii="Calibri" w:eastAsia="Times New Roman" w:hAnsi="Calibri" w:cs="Times New Roman"/>
          <w:sz w:val="24"/>
          <w:szCs w:val="24"/>
          <w:lang w:eastAsia="fr-FR"/>
        </w:rPr>
      </w:pPr>
    </w:p>
    <w:p w14:paraId="6E086C85" w14:textId="77777777" w:rsidR="007D763E" w:rsidRPr="007D763E" w:rsidRDefault="007D763E" w:rsidP="007D763E">
      <w:pPr>
        <w:keepNext/>
        <w:spacing w:before="240" w:after="60" w:line="288" w:lineRule="auto"/>
        <w:jc w:val="both"/>
        <w:outlineLvl w:val="2"/>
        <w:rPr>
          <w:rFonts w:ascii="Arial" w:eastAsia="Times New Roman" w:hAnsi="Arial" w:cs="Arial"/>
          <w:b/>
          <w:bCs/>
          <w:i/>
          <w:iCs/>
          <w:color w:val="31849B"/>
          <w:sz w:val="24"/>
          <w:szCs w:val="26"/>
          <w:lang w:eastAsia="fr-FR"/>
        </w:rPr>
      </w:pPr>
      <w:bookmarkStart w:id="83" w:name="_Toc387216652"/>
      <w:bookmarkStart w:id="84" w:name="_Toc498962086"/>
      <w:r w:rsidRPr="007D763E">
        <w:rPr>
          <w:rFonts w:ascii="Arial" w:eastAsia="Times New Roman" w:hAnsi="Arial" w:cs="Arial"/>
          <w:b/>
          <w:bCs/>
          <w:i/>
          <w:iCs/>
          <w:color w:val="31849B"/>
          <w:sz w:val="24"/>
          <w:szCs w:val="26"/>
          <w:lang w:eastAsia="fr-FR"/>
        </w:rPr>
        <w:t>III.2.2 - Locaux collectifs</w:t>
      </w:r>
      <w:bookmarkEnd w:id="83"/>
      <w:bookmarkEnd w:id="84"/>
    </w:p>
    <w:p w14:paraId="54381610" w14:textId="77777777" w:rsidR="007D763E" w:rsidRPr="007D763E" w:rsidRDefault="007D763E" w:rsidP="007D763E">
      <w:pPr>
        <w:spacing w:before="0" w:after="0" w:line="288" w:lineRule="auto"/>
        <w:jc w:val="both"/>
        <w:rPr>
          <w:rFonts w:ascii="Calibri" w:eastAsia="Times New Roman" w:hAnsi="Calibri" w:cs="Times New Roman"/>
          <w:sz w:val="24"/>
          <w:szCs w:val="24"/>
          <w:lang w:eastAsia="fr-FR"/>
        </w:rPr>
      </w:pPr>
    </w:p>
    <w:p w14:paraId="06B34573" w14:textId="77777777" w:rsidR="00C6170D" w:rsidRDefault="007D763E" w:rsidP="007D763E">
      <w:pPr>
        <w:spacing w:before="0" w:after="0" w:line="288" w:lineRule="auto"/>
        <w:jc w:val="both"/>
        <w:rPr>
          <w:rFonts w:ascii="Calibri" w:eastAsia="Times New Roman" w:hAnsi="Calibri" w:cs="Times New Roman"/>
          <w:sz w:val="24"/>
          <w:szCs w:val="24"/>
          <w:lang w:eastAsia="fr-FR"/>
        </w:rPr>
      </w:pPr>
      <w:r w:rsidRPr="007D763E">
        <w:rPr>
          <w:rFonts w:ascii="Calibri" w:eastAsia="Times New Roman" w:hAnsi="Calibri" w:cs="Times New Roman"/>
          <w:sz w:val="24"/>
          <w:szCs w:val="24"/>
          <w:lang w:eastAsia="fr-FR"/>
        </w:rPr>
        <w:t>L’établissement est accessible a</w:t>
      </w:r>
      <w:r w:rsidR="00C6170D">
        <w:rPr>
          <w:rFonts w:ascii="Calibri" w:eastAsia="Times New Roman" w:hAnsi="Calibri" w:cs="Times New Roman"/>
          <w:sz w:val="24"/>
          <w:szCs w:val="24"/>
          <w:lang w:eastAsia="fr-FR"/>
        </w:rPr>
        <w:t>ux personnes à mobilité réduite.</w:t>
      </w:r>
    </w:p>
    <w:p w14:paraId="267BF3E4" w14:textId="77777777" w:rsidR="007D763E" w:rsidRPr="007D763E" w:rsidRDefault="007D763E" w:rsidP="007D763E">
      <w:pPr>
        <w:spacing w:before="0" w:after="0" w:line="288" w:lineRule="auto"/>
        <w:jc w:val="both"/>
        <w:rPr>
          <w:rFonts w:ascii="Arial" w:eastAsia="Times New Roman" w:hAnsi="Arial" w:cs="Arial"/>
          <w:sz w:val="24"/>
          <w:szCs w:val="24"/>
          <w:lang w:eastAsia="fr-FR"/>
        </w:rPr>
      </w:pPr>
    </w:p>
    <w:p w14:paraId="7C48449F" w14:textId="77777777" w:rsidR="004601AB" w:rsidRPr="007D763E" w:rsidRDefault="007D763E" w:rsidP="007D763E">
      <w:pPr>
        <w:keepNext/>
        <w:spacing w:before="240" w:after="60" w:line="288" w:lineRule="auto"/>
        <w:jc w:val="both"/>
        <w:outlineLvl w:val="1"/>
        <w:rPr>
          <w:rFonts w:ascii="Arial" w:eastAsia="Times New Roman" w:hAnsi="Arial" w:cs="Arial"/>
          <w:b/>
          <w:bCs/>
          <w:color w:val="365F91"/>
          <w:sz w:val="24"/>
          <w:u w:val="single"/>
          <w:lang w:eastAsia="fr-FR"/>
        </w:rPr>
      </w:pPr>
      <w:bookmarkStart w:id="85" w:name="_Toc387216653"/>
      <w:bookmarkStart w:id="86" w:name="_Toc498962087"/>
      <w:r w:rsidRPr="007D763E">
        <w:rPr>
          <w:rFonts w:ascii="Arial" w:eastAsia="Times New Roman" w:hAnsi="Arial" w:cs="Arial"/>
          <w:b/>
          <w:bCs/>
          <w:color w:val="365F91"/>
          <w:sz w:val="24"/>
          <w:u w:val="single"/>
          <w:lang w:eastAsia="fr-FR"/>
        </w:rPr>
        <w:t>III.3 - Accompagnement des résidents</w:t>
      </w:r>
      <w:bookmarkEnd w:id="85"/>
      <w:bookmarkEnd w:id="86"/>
    </w:p>
    <w:p w14:paraId="7B7D7CF2" w14:textId="77777777" w:rsidR="007D763E" w:rsidRPr="007D763E" w:rsidRDefault="007D763E" w:rsidP="007D763E">
      <w:pPr>
        <w:spacing w:before="0" w:after="0" w:line="288" w:lineRule="auto"/>
        <w:jc w:val="both"/>
        <w:rPr>
          <w:rFonts w:ascii="Calibri" w:eastAsia="Times New Roman" w:hAnsi="Calibri" w:cs="Times New Roman"/>
          <w:sz w:val="24"/>
          <w:szCs w:val="24"/>
          <w:lang w:eastAsia="fr-FR"/>
        </w:rPr>
      </w:pPr>
    </w:p>
    <w:p w14:paraId="182F536A" w14:textId="77777777" w:rsidR="007D763E" w:rsidRPr="007D763E" w:rsidRDefault="007D763E" w:rsidP="007D763E">
      <w:pPr>
        <w:spacing w:before="0" w:after="0" w:line="288" w:lineRule="auto"/>
        <w:jc w:val="both"/>
        <w:rPr>
          <w:rFonts w:ascii="Calibri" w:eastAsia="Times New Roman" w:hAnsi="Calibri" w:cs="Times New Roman"/>
          <w:sz w:val="24"/>
          <w:szCs w:val="24"/>
          <w:lang w:eastAsia="fr-FR"/>
        </w:rPr>
      </w:pPr>
      <w:r w:rsidRPr="007D763E">
        <w:rPr>
          <w:rFonts w:ascii="Calibri" w:eastAsia="Times New Roman" w:hAnsi="Calibri" w:cs="Times New Roman"/>
          <w:sz w:val="24"/>
          <w:szCs w:val="24"/>
          <w:lang w:eastAsia="fr-FR"/>
        </w:rPr>
        <w:t>Chaque résident a droit au professionnalisme et à une attention constante des membres du personnel, lequel fait tout son possible pour que la personne trouve bien-être et confort.</w:t>
      </w:r>
    </w:p>
    <w:p w14:paraId="6A9FDAF4" w14:textId="77777777" w:rsidR="008E1898" w:rsidRDefault="008E1898" w:rsidP="007D763E">
      <w:pPr>
        <w:spacing w:before="0" w:after="0" w:line="288" w:lineRule="auto"/>
        <w:jc w:val="both"/>
        <w:rPr>
          <w:rFonts w:ascii="Calibri" w:eastAsia="Times New Roman" w:hAnsi="Calibri" w:cs="Times New Roman"/>
          <w:sz w:val="24"/>
          <w:szCs w:val="24"/>
          <w:lang w:eastAsia="fr-FR"/>
        </w:rPr>
      </w:pPr>
    </w:p>
    <w:p w14:paraId="119FAD7E" w14:textId="77777777" w:rsidR="007D763E" w:rsidRPr="007D763E" w:rsidRDefault="007D763E" w:rsidP="007D763E">
      <w:pPr>
        <w:spacing w:before="0" w:after="0" w:line="288" w:lineRule="auto"/>
        <w:jc w:val="both"/>
        <w:rPr>
          <w:rFonts w:ascii="Calibri" w:eastAsia="Times New Roman" w:hAnsi="Calibri" w:cs="Times New Roman"/>
          <w:sz w:val="24"/>
          <w:szCs w:val="24"/>
          <w:lang w:eastAsia="fr-FR"/>
        </w:rPr>
      </w:pPr>
      <w:r w:rsidRPr="007D763E">
        <w:rPr>
          <w:rFonts w:ascii="Calibri" w:eastAsia="Times New Roman" w:hAnsi="Calibri" w:cs="Times New Roman"/>
          <w:sz w:val="24"/>
          <w:szCs w:val="24"/>
          <w:lang w:eastAsia="fr-FR"/>
        </w:rPr>
        <w:lastRenderedPageBreak/>
        <w:t>Les expressions de familiarité (utilisation du prénom, par exemple) ne sont utilisées que sur demande expresse du résident. Le personnel a l’interdiction de tutoyer un résident.</w:t>
      </w:r>
    </w:p>
    <w:p w14:paraId="35CF6F00" w14:textId="77777777" w:rsidR="007D763E" w:rsidRPr="007D763E" w:rsidRDefault="007D763E" w:rsidP="007D763E">
      <w:pPr>
        <w:spacing w:before="0" w:after="0" w:line="288" w:lineRule="auto"/>
        <w:jc w:val="both"/>
        <w:rPr>
          <w:rFonts w:ascii="Calibri" w:eastAsia="Times New Roman" w:hAnsi="Calibri" w:cs="Times New Roman"/>
          <w:sz w:val="24"/>
          <w:szCs w:val="24"/>
          <w:lang w:eastAsia="fr-FR"/>
        </w:rPr>
      </w:pPr>
    </w:p>
    <w:p w14:paraId="0A978009" w14:textId="788A2D16" w:rsidR="007D763E" w:rsidRPr="007D763E" w:rsidRDefault="007D763E" w:rsidP="007D763E">
      <w:pPr>
        <w:spacing w:before="0" w:after="0" w:line="288" w:lineRule="auto"/>
        <w:jc w:val="both"/>
        <w:rPr>
          <w:rFonts w:ascii="Calibri" w:eastAsia="Times New Roman" w:hAnsi="Calibri" w:cs="Times New Roman"/>
          <w:sz w:val="24"/>
          <w:szCs w:val="24"/>
          <w:lang w:eastAsia="fr-FR"/>
        </w:rPr>
      </w:pPr>
      <w:r w:rsidRPr="007D763E">
        <w:rPr>
          <w:rFonts w:ascii="Calibri" w:eastAsia="Times New Roman" w:hAnsi="Calibri" w:cs="Times New Roman"/>
          <w:sz w:val="24"/>
          <w:szCs w:val="24"/>
          <w:lang w:eastAsia="fr-FR"/>
        </w:rPr>
        <w:t>Le personnel frappe systématiquement à la porte avant de pénétrer dans l’e</w:t>
      </w:r>
      <w:r w:rsidR="00FF6D37">
        <w:rPr>
          <w:rFonts w:ascii="Calibri" w:eastAsia="Times New Roman" w:hAnsi="Calibri" w:cs="Times New Roman"/>
          <w:sz w:val="24"/>
          <w:szCs w:val="24"/>
          <w:lang w:eastAsia="fr-FR"/>
        </w:rPr>
        <w:t>space privatif qu’est le logement</w:t>
      </w:r>
      <w:r w:rsidRPr="007D763E">
        <w:rPr>
          <w:rFonts w:ascii="Calibri" w:eastAsia="Times New Roman" w:hAnsi="Calibri" w:cs="Times New Roman"/>
          <w:sz w:val="24"/>
          <w:szCs w:val="24"/>
          <w:lang w:eastAsia="fr-FR"/>
        </w:rPr>
        <w:t>.</w:t>
      </w:r>
    </w:p>
    <w:p w14:paraId="2E545A83" w14:textId="67F0911D" w:rsidR="007D763E" w:rsidRPr="007D763E" w:rsidRDefault="007D763E" w:rsidP="007D763E">
      <w:pPr>
        <w:spacing w:before="0" w:after="0" w:line="288" w:lineRule="auto"/>
        <w:jc w:val="both"/>
        <w:rPr>
          <w:rFonts w:ascii="Calibri" w:eastAsia="Times New Roman" w:hAnsi="Calibri" w:cs="Times New Roman"/>
          <w:sz w:val="24"/>
          <w:szCs w:val="24"/>
          <w:lang w:eastAsia="fr-FR"/>
        </w:rPr>
      </w:pPr>
      <w:r w:rsidRPr="007D763E">
        <w:rPr>
          <w:rFonts w:ascii="Calibri" w:eastAsia="Times New Roman" w:hAnsi="Calibri" w:cs="Times New Roman"/>
          <w:sz w:val="24"/>
          <w:szCs w:val="24"/>
          <w:lang w:eastAsia="fr-FR"/>
        </w:rPr>
        <w:t xml:space="preserve">Les toilettes et soins sont effectués avec la porte </w:t>
      </w:r>
      <w:r w:rsidR="00FF6D37">
        <w:rPr>
          <w:rFonts w:ascii="Calibri" w:eastAsia="Times New Roman" w:hAnsi="Calibri" w:cs="Times New Roman"/>
          <w:sz w:val="24"/>
          <w:szCs w:val="24"/>
          <w:lang w:eastAsia="fr-FR"/>
        </w:rPr>
        <w:t>du logement</w:t>
      </w:r>
      <w:r w:rsidRPr="007D763E">
        <w:rPr>
          <w:rFonts w:ascii="Calibri" w:eastAsia="Times New Roman" w:hAnsi="Calibri" w:cs="Times New Roman"/>
          <w:sz w:val="24"/>
          <w:szCs w:val="24"/>
          <w:lang w:eastAsia="fr-FR"/>
        </w:rPr>
        <w:t xml:space="preserve"> ou de la salle de bain fermée.</w:t>
      </w:r>
    </w:p>
    <w:p w14:paraId="75210D5B" w14:textId="77777777" w:rsidR="007D763E" w:rsidRPr="007D763E" w:rsidRDefault="007D763E" w:rsidP="007D763E">
      <w:pPr>
        <w:keepNext/>
        <w:spacing w:before="240" w:after="60" w:line="288" w:lineRule="auto"/>
        <w:jc w:val="both"/>
        <w:outlineLvl w:val="1"/>
        <w:rPr>
          <w:rFonts w:ascii="Arial" w:eastAsia="Times New Roman" w:hAnsi="Arial" w:cs="Arial"/>
          <w:b/>
          <w:bCs/>
          <w:color w:val="365F91"/>
          <w:sz w:val="24"/>
          <w:u w:val="single"/>
          <w:lang w:eastAsia="fr-FR"/>
        </w:rPr>
      </w:pPr>
      <w:bookmarkStart w:id="87" w:name="_Toc387216654"/>
      <w:bookmarkStart w:id="88" w:name="_Toc498962088"/>
      <w:r w:rsidRPr="007D763E">
        <w:rPr>
          <w:rFonts w:ascii="Arial" w:eastAsia="Times New Roman" w:hAnsi="Arial" w:cs="Arial"/>
          <w:b/>
          <w:bCs/>
          <w:color w:val="365F91"/>
          <w:sz w:val="24"/>
          <w:u w:val="single"/>
          <w:lang w:eastAsia="fr-FR"/>
        </w:rPr>
        <w:t>III.4 - Repas</w:t>
      </w:r>
      <w:bookmarkEnd w:id="87"/>
      <w:bookmarkEnd w:id="88"/>
    </w:p>
    <w:p w14:paraId="100A5DFD" w14:textId="77777777" w:rsidR="007D763E" w:rsidRPr="007D763E" w:rsidRDefault="007D763E" w:rsidP="007D763E">
      <w:pPr>
        <w:keepNext/>
        <w:spacing w:before="240" w:after="60" w:line="288" w:lineRule="auto"/>
        <w:jc w:val="both"/>
        <w:outlineLvl w:val="2"/>
        <w:rPr>
          <w:rFonts w:ascii="Arial" w:eastAsia="Times New Roman" w:hAnsi="Arial" w:cs="Arial"/>
          <w:b/>
          <w:bCs/>
          <w:i/>
          <w:iCs/>
          <w:color w:val="31849B"/>
          <w:sz w:val="24"/>
          <w:szCs w:val="26"/>
          <w:lang w:eastAsia="fr-FR"/>
        </w:rPr>
      </w:pPr>
      <w:bookmarkStart w:id="89" w:name="_Toc387216655"/>
      <w:bookmarkStart w:id="90" w:name="_Toc498962089"/>
      <w:r w:rsidRPr="007D763E">
        <w:rPr>
          <w:rFonts w:ascii="Arial" w:eastAsia="Times New Roman" w:hAnsi="Arial" w:cs="Arial"/>
          <w:b/>
          <w:bCs/>
          <w:i/>
          <w:iCs/>
          <w:color w:val="31849B"/>
          <w:sz w:val="24"/>
          <w:szCs w:val="26"/>
          <w:lang w:eastAsia="fr-FR"/>
        </w:rPr>
        <w:t>III.4.1 - Horaires</w:t>
      </w:r>
      <w:bookmarkEnd w:id="89"/>
      <w:bookmarkEnd w:id="90"/>
    </w:p>
    <w:p w14:paraId="78C4652F" w14:textId="77777777" w:rsidR="007D763E" w:rsidRPr="007D763E" w:rsidRDefault="007D763E" w:rsidP="007D763E">
      <w:pPr>
        <w:spacing w:before="0" w:after="0" w:line="288" w:lineRule="auto"/>
        <w:jc w:val="both"/>
        <w:rPr>
          <w:rFonts w:ascii="Calibri" w:eastAsia="Times New Roman" w:hAnsi="Calibri" w:cs="Times New Roman"/>
          <w:sz w:val="24"/>
          <w:szCs w:val="24"/>
          <w:lang w:eastAsia="fr-FR"/>
        </w:rPr>
      </w:pPr>
    </w:p>
    <w:p w14:paraId="216AB7B5" w14:textId="3B78A194" w:rsidR="007D763E" w:rsidRPr="007D763E" w:rsidRDefault="007D763E" w:rsidP="007D763E">
      <w:pPr>
        <w:spacing w:before="0" w:after="0" w:line="288" w:lineRule="auto"/>
        <w:jc w:val="both"/>
        <w:rPr>
          <w:rFonts w:ascii="Calibri" w:eastAsia="Times New Roman" w:hAnsi="Calibri" w:cs="Times New Roman"/>
          <w:sz w:val="24"/>
          <w:szCs w:val="24"/>
          <w:lang w:eastAsia="fr-FR"/>
        </w:rPr>
      </w:pPr>
      <w:r w:rsidRPr="007D763E">
        <w:rPr>
          <w:rFonts w:ascii="Calibri" w:eastAsia="Times New Roman" w:hAnsi="Calibri" w:cs="Times New Roman"/>
          <w:sz w:val="24"/>
          <w:szCs w:val="24"/>
          <w:lang w:eastAsia="fr-FR"/>
        </w:rPr>
        <w:t>Les repas sont des moments de convivialité. Ils son</w:t>
      </w:r>
      <w:r w:rsidR="00BC4660">
        <w:rPr>
          <w:rFonts w:ascii="Calibri" w:eastAsia="Times New Roman" w:hAnsi="Calibri" w:cs="Times New Roman"/>
          <w:sz w:val="24"/>
          <w:szCs w:val="24"/>
          <w:lang w:eastAsia="fr-FR"/>
        </w:rPr>
        <w:t xml:space="preserve">t servis en salle de restaurant, en salon </w:t>
      </w:r>
      <w:r w:rsidRPr="007D763E">
        <w:rPr>
          <w:rFonts w:ascii="Calibri" w:eastAsia="Times New Roman" w:hAnsi="Calibri" w:cs="Times New Roman"/>
          <w:sz w:val="24"/>
          <w:szCs w:val="24"/>
          <w:lang w:eastAsia="fr-FR"/>
        </w:rPr>
        <w:t xml:space="preserve">ou </w:t>
      </w:r>
      <w:r w:rsidR="00BC4660">
        <w:rPr>
          <w:rFonts w:ascii="Calibri" w:eastAsia="Times New Roman" w:hAnsi="Calibri" w:cs="Times New Roman"/>
          <w:sz w:val="24"/>
          <w:szCs w:val="24"/>
          <w:lang w:eastAsia="fr-FR"/>
        </w:rPr>
        <w:t xml:space="preserve">dans le logement </w:t>
      </w:r>
      <w:r w:rsidRPr="007D763E">
        <w:rPr>
          <w:rFonts w:ascii="Calibri" w:eastAsia="Times New Roman" w:hAnsi="Calibri" w:cs="Times New Roman"/>
          <w:sz w:val="24"/>
          <w:szCs w:val="24"/>
          <w:lang w:eastAsia="fr-FR"/>
        </w:rPr>
        <w:t xml:space="preserve">si l'état de santé </w:t>
      </w:r>
      <w:r w:rsidR="00BC4660">
        <w:rPr>
          <w:rFonts w:ascii="Calibri" w:eastAsia="Times New Roman" w:hAnsi="Calibri" w:cs="Times New Roman"/>
          <w:sz w:val="24"/>
          <w:szCs w:val="24"/>
          <w:lang w:eastAsia="fr-FR"/>
        </w:rPr>
        <w:t>de la personne âgée le justifie,</w:t>
      </w:r>
      <w:r w:rsidRPr="007D763E">
        <w:rPr>
          <w:rFonts w:ascii="Calibri" w:eastAsia="Times New Roman" w:hAnsi="Calibri" w:cs="Times New Roman"/>
          <w:sz w:val="24"/>
          <w:szCs w:val="24"/>
          <w:lang w:eastAsia="fr-FR"/>
        </w:rPr>
        <w:t xml:space="preserve"> aux heures suivantes :</w:t>
      </w:r>
    </w:p>
    <w:p w14:paraId="16166982" w14:textId="094C9734" w:rsidR="007D763E" w:rsidRPr="007D763E" w:rsidRDefault="007D763E" w:rsidP="003F4116">
      <w:pPr>
        <w:numPr>
          <w:ilvl w:val="0"/>
          <w:numId w:val="7"/>
        </w:numPr>
        <w:spacing w:before="0" w:after="0" w:line="288" w:lineRule="auto"/>
        <w:jc w:val="both"/>
        <w:rPr>
          <w:rFonts w:ascii="Calibri" w:eastAsia="Times New Roman" w:hAnsi="Calibri" w:cs="Times New Roman"/>
          <w:sz w:val="24"/>
          <w:szCs w:val="24"/>
          <w:lang w:eastAsia="fr-FR"/>
        </w:rPr>
      </w:pPr>
      <w:r w:rsidRPr="007D763E">
        <w:rPr>
          <w:rFonts w:ascii="Calibri" w:eastAsia="Times New Roman" w:hAnsi="Calibri" w:cs="Times New Roman"/>
          <w:sz w:val="24"/>
          <w:szCs w:val="24"/>
          <w:u w:val="single"/>
          <w:lang w:eastAsia="fr-FR"/>
        </w:rPr>
        <w:t>Petit-déjeuner :</w:t>
      </w:r>
      <w:r w:rsidRPr="007D763E">
        <w:rPr>
          <w:rFonts w:ascii="Calibri" w:eastAsia="Times New Roman" w:hAnsi="Calibri" w:cs="Times New Roman"/>
          <w:sz w:val="24"/>
          <w:szCs w:val="24"/>
          <w:lang w:eastAsia="fr-FR"/>
        </w:rPr>
        <w:t xml:space="preserve"> </w:t>
      </w:r>
      <w:r w:rsidR="00FF6D37">
        <w:rPr>
          <w:rFonts w:ascii="Calibri" w:eastAsia="Times New Roman" w:hAnsi="Calibri" w:cs="Times New Roman"/>
          <w:sz w:val="24"/>
          <w:szCs w:val="24"/>
          <w:lang w:eastAsia="fr-FR"/>
        </w:rPr>
        <w:t>de 7h</w:t>
      </w:r>
      <w:r w:rsidR="0028755F">
        <w:rPr>
          <w:rFonts w:ascii="Calibri" w:eastAsia="Times New Roman" w:hAnsi="Calibri" w:cs="Times New Roman"/>
          <w:sz w:val="24"/>
          <w:szCs w:val="24"/>
          <w:lang w:eastAsia="fr-FR"/>
        </w:rPr>
        <w:t>30</w:t>
      </w:r>
      <w:r w:rsidR="00FF6D37">
        <w:rPr>
          <w:rFonts w:ascii="Calibri" w:eastAsia="Times New Roman" w:hAnsi="Calibri" w:cs="Times New Roman"/>
          <w:sz w:val="24"/>
          <w:szCs w:val="24"/>
          <w:lang w:eastAsia="fr-FR"/>
        </w:rPr>
        <w:t xml:space="preserve"> à 9h</w:t>
      </w:r>
    </w:p>
    <w:p w14:paraId="74DA5007" w14:textId="77777777" w:rsidR="007D763E" w:rsidRPr="007D763E" w:rsidRDefault="007D763E" w:rsidP="003F4116">
      <w:pPr>
        <w:numPr>
          <w:ilvl w:val="0"/>
          <w:numId w:val="7"/>
        </w:numPr>
        <w:spacing w:before="0" w:after="0" w:line="288" w:lineRule="auto"/>
        <w:jc w:val="both"/>
        <w:rPr>
          <w:rFonts w:ascii="Calibri" w:eastAsia="Times New Roman" w:hAnsi="Calibri" w:cs="Times New Roman"/>
          <w:sz w:val="24"/>
          <w:szCs w:val="24"/>
          <w:lang w:eastAsia="fr-FR"/>
        </w:rPr>
      </w:pPr>
      <w:r w:rsidRPr="007D763E">
        <w:rPr>
          <w:rFonts w:ascii="Calibri" w:eastAsia="Times New Roman" w:hAnsi="Calibri" w:cs="Times New Roman"/>
          <w:sz w:val="24"/>
          <w:szCs w:val="24"/>
          <w:u w:val="single"/>
          <w:lang w:eastAsia="fr-FR"/>
        </w:rPr>
        <w:t>Déjeuner :</w:t>
      </w:r>
      <w:r w:rsidRPr="007D763E">
        <w:rPr>
          <w:rFonts w:ascii="Calibri" w:eastAsia="Times New Roman" w:hAnsi="Calibri" w:cs="Times New Roman"/>
          <w:sz w:val="24"/>
          <w:szCs w:val="24"/>
          <w:lang w:eastAsia="fr-FR"/>
        </w:rPr>
        <w:t xml:space="preserve"> </w:t>
      </w:r>
      <w:r w:rsidR="00FF6D37">
        <w:rPr>
          <w:rFonts w:ascii="Calibri" w:eastAsia="Times New Roman" w:hAnsi="Calibri" w:cs="Times New Roman"/>
          <w:sz w:val="24"/>
          <w:szCs w:val="24"/>
          <w:lang w:eastAsia="fr-FR"/>
        </w:rPr>
        <w:t>de 12h à 13h</w:t>
      </w:r>
    </w:p>
    <w:p w14:paraId="763D1865" w14:textId="77777777" w:rsidR="007D763E" w:rsidRPr="007D763E" w:rsidRDefault="007D763E" w:rsidP="003F4116">
      <w:pPr>
        <w:numPr>
          <w:ilvl w:val="0"/>
          <w:numId w:val="7"/>
        </w:numPr>
        <w:spacing w:before="0" w:after="0" w:line="288" w:lineRule="auto"/>
        <w:jc w:val="both"/>
        <w:rPr>
          <w:rFonts w:ascii="Calibri" w:eastAsia="Times New Roman" w:hAnsi="Calibri" w:cs="Times New Roman"/>
          <w:sz w:val="24"/>
          <w:szCs w:val="24"/>
          <w:lang w:eastAsia="fr-FR"/>
        </w:rPr>
      </w:pPr>
      <w:r w:rsidRPr="007D763E">
        <w:rPr>
          <w:rFonts w:ascii="Calibri" w:eastAsia="Times New Roman" w:hAnsi="Calibri" w:cs="Times New Roman"/>
          <w:sz w:val="24"/>
          <w:szCs w:val="24"/>
          <w:u w:val="single"/>
          <w:lang w:eastAsia="fr-FR"/>
        </w:rPr>
        <w:t>Goûter :</w:t>
      </w:r>
      <w:r w:rsidRPr="007D763E">
        <w:rPr>
          <w:rFonts w:ascii="Calibri" w:eastAsia="Times New Roman" w:hAnsi="Calibri" w:cs="Times New Roman"/>
          <w:sz w:val="24"/>
          <w:szCs w:val="24"/>
          <w:lang w:eastAsia="fr-FR"/>
        </w:rPr>
        <w:t xml:space="preserve"> </w:t>
      </w:r>
      <w:r w:rsidR="00C6170D">
        <w:rPr>
          <w:rFonts w:ascii="Calibri" w:eastAsia="Times New Roman" w:hAnsi="Calibri" w:cs="Times New Roman"/>
          <w:sz w:val="24"/>
          <w:szCs w:val="24"/>
          <w:lang w:eastAsia="fr-FR"/>
        </w:rPr>
        <w:t xml:space="preserve">à partir </w:t>
      </w:r>
      <w:r w:rsidRPr="007D763E">
        <w:rPr>
          <w:rFonts w:ascii="Calibri" w:eastAsia="Times New Roman" w:hAnsi="Calibri" w:cs="Times New Roman"/>
          <w:sz w:val="24"/>
          <w:szCs w:val="24"/>
          <w:lang w:eastAsia="fr-FR"/>
        </w:rPr>
        <w:t>de 15h30</w:t>
      </w:r>
    </w:p>
    <w:p w14:paraId="20DDE4A3" w14:textId="77777777" w:rsidR="007D763E" w:rsidRPr="007D763E" w:rsidRDefault="007D763E" w:rsidP="003F4116">
      <w:pPr>
        <w:numPr>
          <w:ilvl w:val="0"/>
          <w:numId w:val="7"/>
        </w:numPr>
        <w:spacing w:before="0" w:after="0" w:line="288" w:lineRule="auto"/>
        <w:jc w:val="both"/>
        <w:rPr>
          <w:rFonts w:ascii="Calibri" w:eastAsia="Times New Roman" w:hAnsi="Calibri" w:cs="Times New Roman"/>
          <w:sz w:val="24"/>
          <w:szCs w:val="24"/>
          <w:lang w:eastAsia="fr-FR"/>
        </w:rPr>
      </w:pPr>
      <w:r w:rsidRPr="007D763E">
        <w:rPr>
          <w:rFonts w:ascii="Calibri" w:eastAsia="Times New Roman" w:hAnsi="Calibri" w:cs="Times New Roman"/>
          <w:sz w:val="24"/>
          <w:szCs w:val="24"/>
          <w:u w:val="single"/>
          <w:lang w:eastAsia="fr-FR"/>
        </w:rPr>
        <w:t>Dîner :</w:t>
      </w:r>
      <w:r w:rsidR="00C6170D">
        <w:rPr>
          <w:rFonts w:ascii="Calibri" w:eastAsia="Times New Roman" w:hAnsi="Calibri" w:cs="Times New Roman"/>
          <w:sz w:val="24"/>
          <w:szCs w:val="24"/>
          <w:lang w:eastAsia="fr-FR"/>
        </w:rPr>
        <w:t xml:space="preserve"> à partir de 18h</w:t>
      </w:r>
      <w:r w:rsidR="00FF6D37">
        <w:rPr>
          <w:rFonts w:ascii="Calibri" w:eastAsia="Times New Roman" w:hAnsi="Calibri" w:cs="Times New Roman"/>
          <w:sz w:val="24"/>
          <w:szCs w:val="24"/>
          <w:lang w:eastAsia="fr-FR"/>
        </w:rPr>
        <w:t xml:space="preserve">15 pour les personnes qui dinent dans leur logement </w:t>
      </w:r>
      <w:r w:rsidR="00205C57">
        <w:rPr>
          <w:rFonts w:ascii="Calibri" w:eastAsia="Times New Roman" w:hAnsi="Calibri" w:cs="Times New Roman"/>
          <w:sz w:val="24"/>
          <w:szCs w:val="24"/>
          <w:lang w:eastAsia="fr-FR"/>
        </w:rPr>
        <w:t>et 18h45 au restaurant.</w:t>
      </w:r>
    </w:p>
    <w:p w14:paraId="7B99041F" w14:textId="77777777" w:rsidR="007D763E" w:rsidRPr="007D763E" w:rsidRDefault="007D763E" w:rsidP="007D763E">
      <w:pPr>
        <w:spacing w:before="0" w:after="0" w:line="288" w:lineRule="auto"/>
        <w:jc w:val="both"/>
        <w:rPr>
          <w:rFonts w:ascii="Calibri" w:eastAsia="Times New Roman" w:hAnsi="Calibri" w:cs="Times New Roman"/>
          <w:sz w:val="24"/>
          <w:szCs w:val="24"/>
          <w:lang w:eastAsia="fr-FR"/>
        </w:rPr>
      </w:pPr>
    </w:p>
    <w:p w14:paraId="38402155" w14:textId="77777777" w:rsidR="007D763E" w:rsidRPr="007D763E" w:rsidRDefault="007D763E" w:rsidP="007D763E">
      <w:pPr>
        <w:spacing w:before="0" w:after="0" w:line="288" w:lineRule="auto"/>
        <w:jc w:val="both"/>
        <w:rPr>
          <w:rFonts w:ascii="Calibri" w:eastAsia="Times New Roman" w:hAnsi="Calibri" w:cs="Times New Roman"/>
          <w:sz w:val="24"/>
          <w:szCs w:val="24"/>
          <w:lang w:eastAsia="fr-FR"/>
        </w:rPr>
      </w:pPr>
      <w:r w:rsidRPr="007D763E">
        <w:rPr>
          <w:rFonts w:ascii="Calibri" w:eastAsia="Times New Roman" w:hAnsi="Calibri" w:cs="Times New Roman"/>
          <w:sz w:val="24"/>
          <w:szCs w:val="24"/>
          <w:lang w:eastAsia="fr-FR"/>
        </w:rPr>
        <w:t>Il est demandé de signaler toute absence à l'un des repas 48h à l’avance à un personnel du service.</w:t>
      </w:r>
    </w:p>
    <w:p w14:paraId="0F4B8E54" w14:textId="77777777" w:rsidR="008E1898" w:rsidRDefault="008E1898" w:rsidP="007D763E">
      <w:pPr>
        <w:spacing w:before="0" w:after="0" w:line="288" w:lineRule="auto"/>
        <w:jc w:val="both"/>
        <w:rPr>
          <w:rFonts w:ascii="Calibri" w:eastAsia="Times New Roman" w:hAnsi="Calibri" w:cs="Times New Roman"/>
          <w:sz w:val="24"/>
          <w:szCs w:val="24"/>
          <w:lang w:eastAsia="fr-FR"/>
        </w:rPr>
      </w:pPr>
    </w:p>
    <w:p w14:paraId="609FD4D3" w14:textId="1DDB722D" w:rsidR="007D763E" w:rsidRPr="007D763E" w:rsidRDefault="007D763E" w:rsidP="007D763E">
      <w:pPr>
        <w:spacing w:before="0" w:after="0" w:line="288" w:lineRule="auto"/>
        <w:jc w:val="both"/>
        <w:rPr>
          <w:rFonts w:ascii="Calibri" w:eastAsia="Times New Roman" w:hAnsi="Calibri" w:cs="Times New Roman"/>
          <w:sz w:val="24"/>
          <w:szCs w:val="24"/>
          <w:lang w:eastAsia="fr-FR"/>
        </w:rPr>
      </w:pPr>
      <w:r w:rsidRPr="007D763E">
        <w:rPr>
          <w:rFonts w:ascii="Calibri" w:eastAsia="Times New Roman" w:hAnsi="Calibri" w:cs="Times New Roman"/>
          <w:sz w:val="24"/>
          <w:szCs w:val="24"/>
          <w:lang w:eastAsia="fr-FR"/>
        </w:rPr>
        <w:t xml:space="preserve">L'invitation à déjeuner </w:t>
      </w:r>
      <w:r w:rsidRPr="009D2FE8">
        <w:rPr>
          <w:rFonts w:ascii="Calibri" w:eastAsia="Times New Roman" w:hAnsi="Calibri" w:cs="Times New Roman"/>
          <w:color w:val="000000" w:themeColor="text1"/>
          <w:sz w:val="24"/>
          <w:szCs w:val="24"/>
          <w:lang w:eastAsia="fr-FR"/>
        </w:rPr>
        <w:t xml:space="preserve">ou à dîner de parents ou d'amis </w:t>
      </w:r>
      <w:r w:rsidR="00205C57">
        <w:rPr>
          <w:rFonts w:ascii="Calibri" w:eastAsia="Times New Roman" w:hAnsi="Calibri" w:cs="Times New Roman"/>
          <w:color w:val="000000" w:themeColor="text1"/>
          <w:sz w:val="24"/>
          <w:szCs w:val="24"/>
          <w:lang w:eastAsia="fr-FR"/>
        </w:rPr>
        <w:t>est possible</w:t>
      </w:r>
      <w:r w:rsidR="00BC4660">
        <w:rPr>
          <w:rFonts w:ascii="Calibri" w:eastAsia="Times New Roman" w:hAnsi="Calibri" w:cs="Times New Roman"/>
          <w:color w:val="000000" w:themeColor="text1"/>
          <w:sz w:val="24"/>
          <w:szCs w:val="24"/>
          <w:lang w:eastAsia="fr-FR"/>
        </w:rPr>
        <w:t>.</w:t>
      </w:r>
      <w:r w:rsidR="00205C57">
        <w:rPr>
          <w:rFonts w:ascii="Calibri" w:eastAsia="Times New Roman" w:hAnsi="Calibri" w:cs="Times New Roman"/>
          <w:color w:val="000000" w:themeColor="text1"/>
          <w:sz w:val="24"/>
          <w:szCs w:val="24"/>
          <w:lang w:eastAsia="fr-FR"/>
        </w:rPr>
        <w:t xml:space="preserve"> La maison des familles située au </w:t>
      </w:r>
      <w:r w:rsidR="007F7CDC">
        <w:rPr>
          <w:rFonts w:ascii="Calibri" w:eastAsia="Times New Roman" w:hAnsi="Calibri" w:cs="Times New Roman"/>
          <w:color w:val="000000" w:themeColor="text1"/>
          <w:sz w:val="24"/>
          <w:szCs w:val="24"/>
          <w:lang w:eastAsia="fr-FR"/>
        </w:rPr>
        <w:t>RDC</w:t>
      </w:r>
      <w:r w:rsidR="00205C57">
        <w:rPr>
          <w:rFonts w:ascii="Calibri" w:eastAsia="Times New Roman" w:hAnsi="Calibri" w:cs="Times New Roman"/>
          <w:color w:val="000000" w:themeColor="text1"/>
          <w:sz w:val="24"/>
          <w:szCs w:val="24"/>
          <w:lang w:eastAsia="fr-FR"/>
        </w:rPr>
        <w:t xml:space="preserve"> de chaussée de st </w:t>
      </w:r>
      <w:r w:rsidR="007F7CDC">
        <w:rPr>
          <w:rFonts w:ascii="Calibri" w:eastAsia="Times New Roman" w:hAnsi="Calibri" w:cs="Times New Roman"/>
          <w:color w:val="000000" w:themeColor="text1"/>
          <w:sz w:val="24"/>
          <w:szCs w:val="24"/>
          <w:lang w:eastAsia="fr-FR"/>
        </w:rPr>
        <w:t>Charles</w:t>
      </w:r>
      <w:r w:rsidR="00205C57">
        <w:rPr>
          <w:rFonts w:ascii="Calibri" w:eastAsia="Times New Roman" w:hAnsi="Calibri" w:cs="Times New Roman"/>
          <w:color w:val="000000" w:themeColor="text1"/>
          <w:sz w:val="24"/>
          <w:szCs w:val="24"/>
          <w:lang w:eastAsia="fr-FR"/>
        </w:rPr>
        <w:t xml:space="preserve"> est à disposition et doit être réservée au moins 48h à l’avance.</w:t>
      </w:r>
    </w:p>
    <w:p w14:paraId="6EB49836" w14:textId="77777777" w:rsidR="00F27EF2" w:rsidRPr="007D763E" w:rsidRDefault="00F27EF2" w:rsidP="007D763E">
      <w:pPr>
        <w:spacing w:before="0" w:after="0" w:line="288" w:lineRule="auto"/>
        <w:jc w:val="both"/>
        <w:rPr>
          <w:rFonts w:ascii="Calibri" w:eastAsia="Times New Roman" w:hAnsi="Calibri" w:cs="Times New Roman"/>
          <w:sz w:val="24"/>
          <w:szCs w:val="24"/>
          <w:lang w:eastAsia="fr-FR"/>
        </w:rPr>
      </w:pPr>
      <w:bookmarkStart w:id="91" w:name="_Toc387216656"/>
    </w:p>
    <w:p w14:paraId="21404F99" w14:textId="77777777" w:rsidR="007D763E" w:rsidRPr="007D763E" w:rsidRDefault="007D763E" w:rsidP="007D763E">
      <w:pPr>
        <w:keepNext/>
        <w:spacing w:before="240" w:after="60" w:line="288" w:lineRule="auto"/>
        <w:jc w:val="both"/>
        <w:outlineLvl w:val="2"/>
        <w:rPr>
          <w:rFonts w:ascii="Arial" w:eastAsia="Times New Roman" w:hAnsi="Arial" w:cs="Arial"/>
          <w:b/>
          <w:bCs/>
          <w:i/>
          <w:iCs/>
          <w:color w:val="31849B"/>
          <w:sz w:val="24"/>
          <w:szCs w:val="26"/>
          <w:lang w:eastAsia="fr-FR"/>
        </w:rPr>
      </w:pPr>
      <w:bookmarkStart w:id="92" w:name="_Toc498962090"/>
      <w:r w:rsidRPr="007D763E">
        <w:rPr>
          <w:rFonts w:ascii="Arial" w:eastAsia="Times New Roman" w:hAnsi="Arial" w:cs="Arial"/>
          <w:b/>
          <w:bCs/>
          <w:i/>
          <w:iCs/>
          <w:color w:val="31849B"/>
          <w:sz w:val="24"/>
          <w:szCs w:val="26"/>
          <w:lang w:eastAsia="fr-FR"/>
        </w:rPr>
        <w:t>III.4.2 - Menus</w:t>
      </w:r>
      <w:bookmarkEnd w:id="91"/>
      <w:bookmarkEnd w:id="92"/>
    </w:p>
    <w:p w14:paraId="3B3A5D59" w14:textId="77777777" w:rsidR="007D763E" w:rsidRPr="007D763E" w:rsidRDefault="007D763E" w:rsidP="007D763E">
      <w:pPr>
        <w:spacing w:before="0" w:after="0" w:line="288" w:lineRule="auto"/>
        <w:jc w:val="both"/>
        <w:rPr>
          <w:rFonts w:ascii="Calibri" w:eastAsia="Times New Roman" w:hAnsi="Calibri" w:cs="Times New Roman"/>
          <w:sz w:val="24"/>
          <w:szCs w:val="24"/>
          <w:lang w:eastAsia="fr-FR"/>
        </w:rPr>
      </w:pPr>
    </w:p>
    <w:p w14:paraId="52FBEA18" w14:textId="77AE65F4" w:rsidR="007D763E" w:rsidRPr="007D763E" w:rsidRDefault="007D763E" w:rsidP="007D763E">
      <w:pPr>
        <w:spacing w:before="0" w:after="0" w:line="288" w:lineRule="auto"/>
        <w:jc w:val="both"/>
        <w:rPr>
          <w:rFonts w:ascii="Calibri" w:eastAsia="Times New Roman" w:hAnsi="Calibri" w:cs="Times New Roman"/>
          <w:sz w:val="24"/>
          <w:szCs w:val="24"/>
          <w:lang w:eastAsia="fr-FR"/>
        </w:rPr>
      </w:pPr>
      <w:r w:rsidRPr="007D763E">
        <w:rPr>
          <w:rFonts w:ascii="Calibri" w:eastAsia="Times New Roman" w:hAnsi="Calibri" w:cs="Times New Roman"/>
          <w:sz w:val="24"/>
          <w:szCs w:val="24"/>
          <w:lang w:eastAsia="fr-FR"/>
        </w:rPr>
        <w:t xml:space="preserve">Les menus sont établis de manière à être équilibrés. Une commission </w:t>
      </w:r>
      <w:r w:rsidR="00205C57">
        <w:rPr>
          <w:rFonts w:ascii="Calibri" w:eastAsia="Times New Roman" w:hAnsi="Calibri" w:cs="Times New Roman"/>
          <w:sz w:val="24"/>
          <w:szCs w:val="24"/>
          <w:lang w:eastAsia="fr-FR"/>
        </w:rPr>
        <w:t>restauration</w:t>
      </w:r>
      <w:r w:rsidRPr="007D763E">
        <w:rPr>
          <w:rFonts w:ascii="Calibri" w:eastAsia="Times New Roman" w:hAnsi="Calibri" w:cs="Times New Roman"/>
          <w:sz w:val="24"/>
          <w:szCs w:val="24"/>
          <w:lang w:eastAsia="fr-FR"/>
        </w:rPr>
        <w:t xml:space="preserve"> se réunit une fois par trimestre afin d’évaluer le degré de satisfaction des résidents, de recueillir les suggestions et d’opérer les ajustements opportuns concernant les menus à venir. Les résidents sont également associés à des dégustations.</w:t>
      </w:r>
    </w:p>
    <w:p w14:paraId="2550710A" w14:textId="77777777" w:rsidR="007D763E" w:rsidRPr="007D763E" w:rsidRDefault="007D763E" w:rsidP="007D763E">
      <w:pPr>
        <w:keepNext/>
        <w:spacing w:before="240" w:after="60" w:line="288" w:lineRule="auto"/>
        <w:jc w:val="both"/>
        <w:outlineLvl w:val="1"/>
        <w:rPr>
          <w:rFonts w:ascii="Arial" w:eastAsia="Times New Roman" w:hAnsi="Arial" w:cs="Arial"/>
          <w:b/>
          <w:bCs/>
          <w:color w:val="365F91"/>
          <w:sz w:val="24"/>
          <w:u w:val="single"/>
          <w:lang w:eastAsia="fr-FR"/>
        </w:rPr>
      </w:pPr>
      <w:bookmarkStart w:id="93" w:name="_Toc387216657"/>
      <w:bookmarkStart w:id="94" w:name="_Toc498962091"/>
      <w:r w:rsidRPr="007D763E">
        <w:rPr>
          <w:rFonts w:ascii="Arial" w:eastAsia="Times New Roman" w:hAnsi="Arial" w:cs="Arial"/>
          <w:b/>
          <w:bCs/>
          <w:color w:val="365F91"/>
          <w:sz w:val="24"/>
          <w:u w:val="single"/>
          <w:lang w:eastAsia="fr-FR"/>
        </w:rPr>
        <w:t>III.5 - Activités et loisirs</w:t>
      </w:r>
      <w:bookmarkEnd w:id="93"/>
      <w:bookmarkEnd w:id="94"/>
    </w:p>
    <w:p w14:paraId="1A0D49B4" w14:textId="77777777" w:rsidR="007D763E" w:rsidRPr="007D763E" w:rsidRDefault="007D763E" w:rsidP="007D763E">
      <w:pPr>
        <w:spacing w:before="0" w:after="0" w:line="288" w:lineRule="auto"/>
        <w:jc w:val="both"/>
        <w:rPr>
          <w:rFonts w:ascii="Calibri" w:eastAsia="Times New Roman" w:hAnsi="Calibri" w:cs="Times New Roman"/>
          <w:sz w:val="24"/>
          <w:szCs w:val="24"/>
          <w:lang w:eastAsia="fr-FR"/>
        </w:rPr>
      </w:pPr>
    </w:p>
    <w:p w14:paraId="0AD1334B" w14:textId="77777777" w:rsidR="007D763E" w:rsidRPr="007D763E" w:rsidRDefault="007D763E" w:rsidP="007D763E">
      <w:pPr>
        <w:spacing w:before="0" w:after="0" w:line="288" w:lineRule="auto"/>
        <w:jc w:val="both"/>
        <w:rPr>
          <w:rFonts w:ascii="Calibri" w:eastAsia="Times New Roman" w:hAnsi="Calibri" w:cs="Times New Roman"/>
          <w:sz w:val="24"/>
          <w:szCs w:val="24"/>
          <w:lang w:eastAsia="fr-FR"/>
        </w:rPr>
      </w:pPr>
      <w:r w:rsidRPr="007D763E">
        <w:rPr>
          <w:rFonts w:ascii="Calibri" w:eastAsia="Times New Roman" w:hAnsi="Calibri" w:cs="Times New Roman"/>
          <w:sz w:val="24"/>
          <w:szCs w:val="24"/>
          <w:lang w:eastAsia="fr-FR"/>
        </w:rPr>
        <w:t xml:space="preserve">Chaque résident est libre d’organiser sa journée comme bon lui semble. Des activités et des animations collectives sont proposées plusieurs fois dans la semaine, y compris pendant les week-ends. Chacun est invité à y participer. Les prestations ponctuelles d'animation à l’extérieur de la </w:t>
      </w:r>
      <w:r w:rsidRPr="007D763E">
        <w:rPr>
          <w:rFonts w:ascii="Calibri" w:eastAsia="Times New Roman" w:hAnsi="Calibri" w:cs="Times New Roman"/>
          <w:sz w:val="24"/>
          <w:szCs w:val="24"/>
          <w:lang w:eastAsia="fr-FR"/>
        </w:rPr>
        <w:lastRenderedPageBreak/>
        <w:t>résidence sont affichées ainsi que les conditions financières de participation, s’il y a lieu (voyages, sortie, etc.). Les familles sont cordialement invitées à participer aux animations.</w:t>
      </w:r>
    </w:p>
    <w:p w14:paraId="16A980DE" w14:textId="77777777" w:rsidR="007D763E" w:rsidRPr="007D763E" w:rsidRDefault="007D763E" w:rsidP="007D763E">
      <w:pPr>
        <w:spacing w:before="0" w:after="0" w:line="288" w:lineRule="auto"/>
        <w:jc w:val="both"/>
        <w:rPr>
          <w:rFonts w:ascii="Calibri" w:eastAsia="Times New Roman" w:hAnsi="Calibri" w:cs="Times New Roman"/>
          <w:sz w:val="24"/>
          <w:szCs w:val="24"/>
          <w:lang w:eastAsia="fr-FR"/>
        </w:rPr>
      </w:pPr>
    </w:p>
    <w:p w14:paraId="7FC17619" w14:textId="77777777" w:rsidR="007D763E" w:rsidRPr="007D763E" w:rsidRDefault="007D763E" w:rsidP="007D763E">
      <w:pPr>
        <w:keepNext/>
        <w:spacing w:before="240" w:after="60" w:line="288" w:lineRule="auto"/>
        <w:jc w:val="both"/>
        <w:outlineLvl w:val="1"/>
        <w:rPr>
          <w:rFonts w:ascii="Arial" w:eastAsia="Times New Roman" w:hAnsi="Arial" w:cs="Arial"/>
          <w:b/>
          <w:bCs/>
          <w:color w:val="365F91"/>
          <w:sz w:val="24"/>
          <w:u w:val="single"/>
          <w:lang w:eastAsia="fr-FR"/>
        </w:rPr>
      </w:pPr>
      <w:bookmarkStart w:id="95" w:name="_Toc387216658"/>
      <w:bookmarkStart w:id="96" w:name="_Toc498962092"/>
      <w:r w:rsidRPr="007D763E">
        <w:rPr>
          <w:rFonts w:ascii="Arial" w:eastAsia="Times New Roman" w:hAnsi="Arial" w:cs="Arial"/>
          <w:b/>
          <w:bCs/>
          <w:color w:val="365F91"/>
          <w:sz w:val="24"/>
          <w:u w:val="single"/>
          <w:lang w:eastAsia="fr-FR"/>
        </w:rPr>
        <w:t>III.6 - Prise en charge médicale</w:t>
      </w:r>
      <w:bookmarkEnd w:id="95"/>
      <w:bookmarkEnd w:id="96"/>
    </w:p>
    <w:p w14:paraId="3BDC98CA" w14:textId="77777777" w:rsidR="007D763E" w:rsidRPr="007D763E" w:rsidRDefault="007D763E" w:rsidP="007D763E">
      <w:pPr>
        <w:spacing w:before="0" w:after="0" w:line="288" w:lineRule="auto"/>
        <w:jc w:val="both"/>
        <w:rPr>
          <w:rFonts w:ascii="Calibri" w:eastAsia="Times New Roman" w:hAnsi="Calibri" w:cs="Times New Roman"/>
          <w:sz w:val="24"/>
          <w:szCs w:val="24"/>
          <w:lang w:eastAsia="fr-FR"/>
        </w:rPr>
      </w:pPr>
    </w:p>
    <w:p w14:paraId="18DE5307" w14:textId="77777777" w:rsidR="007D763E" w:rsidRPr="007F7CDC" w:rsidRDefault="007D763E" w:rsidP="007D763E">
      <w:pPr>
        <w:spacing w:before="0" w:after="0" w:line="240" w:lineRule="auto"/>
        <w:jc w:val="both"/>
        <w:rPr>
          <w:rFonts w:ascii="Calibri" w:eastAsia="Times New Roman" w:hAnsi="Calibri" w:cs="Calibri"/>
          <w:sz w:val="24"/>
          <w:lang w:eastAsia="fr-FR"/>
        </w:rPr>
      </w:pPr>
      <w:r w:rsidRPr="007F7CDC">
        <w:rPr>
          <w:rFonts w:ascii="Calibri" w:eastAsia="Times New Roman" w:hAnsi="Calibri" w:cs="Calibri"/>
          <w:sz w:val="24"/>
          <w:lang w:eastAsia="fr-FR"/>
        </w:rPr>
        <w:t xml:space="preserve">Le suivi médical des résidents est assuré par </w:t>
      </w:r>
      <w:r w:rsidR="00205C57" w:rsidRPr="007F7CDC">
        <w:rPr>
          <w:rFonts w:ascii="Calibri" w:eastAsia="Times New Roman" w:hAnsi="Calibri" w:cs="Calibri"/>
          <w:sz w:val="24"/>
          <w:lang w:eastAsia="fr-FR"/>
        </w:rPr>
        <w:t>le médecin traitant. Un médecin coordonnateur est présent dans l’établissement.</w:t>
      </w:r>
    </w:p>
    <w:p w14:paraId="6F776D01" w14:textId="77777777" w:rsidR="006C0604" w:rsidRPr="006C0604" w:rsidRDefault="006C0604" w:rsidP="006C0604">
      <w:pPr>
        <w:jc w:val="both"/>
        <w:rPr>
          <w:rFonts w:ascii="Calibri" w:hAnsi="Calibri" w:cs="Arial"/>
          <w:sz w:val="24"/>
          <w:szCs w:val="24"/>
        </w:rPr>
      </w:pPr>
      <w:r w:rsidRPr="006C0604">
        <w:rPr>
          <w:rFonts w:ascii="Calibri" w:hAnsi="Calibri" w:cs="Arial"/>
          <w:sz w:val="24"/>
          <w:szCs w:val="24"/>
          <w:u w:val="single"/>
        </w:rPr>
        <w:t>Forfait global</w:t>
      </w:r>
      <w:r w:rsidRPr="006C0604">
        <w:rPr>
          <w:rFonts w:ascii="Calibri" w:hAnsi="Calibri" w:cs="Arial"/>
          <w:sz w:val="24"/>
          <w:szCs w:val="24"/>
        </w:rPr>
        <w:t> : comprend les frais relatifs aux interventions des médecins généralistes et autres professionnels paramédicaux (kinésithérapeutes, ergothérapeutes, orthophonistes,  etc.) de même que les frais de laboratoires et certains actes de base de radiologies sont pris en charge par le forfait et payés par l’établissement, sans facturation au résident.</w:t>
      </w:r>
    </w:p>
    <w:p w14:paraId="4AFF8EF4" w14:textId="52C97F4E" w:rsidR="006C0604" w:rsidRPr="003E548C" w:rsidRDefault="006C0604" w:rsidP="006C0604">
      <w:pPr>
        <w:jc w:val="both"/>
        <w:rPr>
          <w:rFonts w:ascii="Calibri" w:hAnsi="Calibri" w:cs="Arial"/>
          <w:sz w:val="24"/>
          <w:szCs w:val="24"/>
        </w:rPr>
      </w:pPr>
      <w:r w:rsidRPr="006C0604">
        <w:rPr>
          <w:rFonts w:ascii="Calibri" w:hAnsi="Calibri" w:cs="Arial"/>
          <w:sz w:val="24"/>
          <w:szCs w:val="24"/>
        </w:rPr>
        <w:t>Les autres frais tels que podologues ou pédicures restent à la charge du résident. Pour les résidents atteints de diabète (type 2), les frais sont pris en charge par l’établissement, sur prescription médicale.</w:t>
      </w:r>
    </w:p>
    <w:p w14:paraId="123CB3E0" w14:textId="081ECAFB" w:rsidR="007D763E" w:rsidRPr="003E548C" w:rsidRDefault="006C0604" w:rsidP="003E548C">
      <w:pPr>
        <w:jc w:val="both"/>
        <w:rPr>
          <w:rFonts w:ascii="Calibri" w:eastAsia="Times New Roman" w:hAnsi="Calibri" w:cs="Calibri"/>
          <w:sz w:val="24"/>
          <w:lang w:eastAsia="fr-FR"/>
        </w:rPr>
      </w:pPr>
      <w:r w:rsidRPr="003E548C">
        <w:rPr>
          <w:rFonts w:ascii="Calibri" w:hAnsi="Calibri" w:cs="Arial"/>
          <w:sz w:val="24"/>
          <w:szCs w:val="24"/>
        </w:rPr>
        <w:t xml:space="preserve">S’agissant des médicaments, ils font l’objet d’un remboursement par la Sécurité sociale et la mutuelle du résident via sa carte vitale. </w:t>
      </w:r>
    </w:p>
    <w:p w14:paraId="3DCD4FD3" w14:textId="77777777" w:rsidR="007D763E" w:rsidRPr="003E548C" w:rsidRDefault="007D763E" w:rsidP="007D763E">
      <w:pPr>
        <w:spacing w:before="0" w:after="0" w:line="240" w:lineRule="auto"/>
        <w:jc w:val="both"/>
        <w:rPr>
          <w:rFonts w:ascii="Calibri" w:eastAsia="Times New Roman" w:hAnsi="Calibri" w:cs="Calibri"/>
          <w:sz w:val="24"/>
          <w:lang w:eastAsia="fr-FR"/>
        </w:rPr>
      </w:pPr>
      <w:r w:rsidRPr="003E548C">
        <w:rPr>
          <w:rFonts w:ascii="Calibri" w:eastAsia="Times New Roman" w:hAnsi="Calibri" w:cs="Calibri"/>
          <w:sz w:val="24"/>
          <w:lang w:eastAsia="fr-FR"/>
        </w:rPr>
        <w:t>Il semble donc raisonnable de conserver une complémentaire santé, qui prendra en charge le complément des frais non inclus dans le forfait soins et non  remboursés complètement par la sécurité sociale.</w:t>
      </w:r>
    </w:p>
    <w:p w14:paraId="087C1504" w14:textId="77777777" w:rsidR="007D763E" w:rsidRPr="007D763E" w:rsidRDefault="007D763E" w:rsidP="007D763E">
      <w:pPr>
        <w:spacing w:before="0" w:after="0" w:line="288" w:lineRule="auto"/>
        <w:jc w:val="both"/>
        <w:rPr>
          <w:rFonts w:ascii="Calibri" w:eastAsia="Times New Roman" w:hAnsi="Calibri" w:cs="Times New Roman"/>
          <w:sz w:val="24"/>
          <w:szCs w:val="24"/>
          <w:lang w:eastAsia="fr-FR"/>
        </w:rPr>
      </w:pPr>
    </w:p>
    <w:p w14:paraId="1B3EF93F" w14:textId="77777777" w:rsidR="007D763E" w:rsidRPr="007D763E" w:rsidRDefault="007D763E" w:rsidP="007D763E">
      <w:pPr>
        <w:keepNext/>
        <w:spacing w:before="240" w:after="60" w:line="288" w:lineRule="auto"/>
        <w:jc w:val="both"/>
        <w:outlineLvl w:val="1"/>
        <w:rPr>
          <w:rFonts w:ascii="Arial" w:eastAsia="Times New Roman" w:hAnsi="Arial" w:cs="Arial"/>
          <w:b/>
          <w:bCs/>
          <w:color w:val="365F91"/>
          <w:sz w:val="24"/>
          <w:u w:val="single"/>
          <w:lang w:eastAsia="fr-FR"/>
        </w:rPr>
      </w:pPr>
      <w:bookmarkStart w:id="97" w:name="_Toc387216659"/>
      <w:bookmarkStart w:id="98" w:name="_Toc498962093"/>
      <w:r w:rsidRPr="007D763E">
        <w:rPr>
          <w:rFonts w:ascii="Arial" w:eastAsia="Times New Roman" w:hAnsi="Arial" w:cs="Arial"/>
          <w:b/>
          <w:bCs/>
          <w:color w:val="365F91"/>
          <w:sz w:val="24"/>
          <w:u w:val="single"/>
          <w:lang w:eastAsia="fr-FR"/>
        </w:rPr>
        <w:t>III.7 - Linge et son entretien</w:t>
      </w:r>
      <w:bookmarkEnd w:id="97"/>
      <w:bookmarkEnd w:id="98"/>
    </w:p>
    <w:p w14:paraId="59ECA19A" w14:textId="77777777" w:rsidR="007D763E" w:rsidRPr="003E548C" w:rsidRDefault="007D763E" w:rsidP="007D763E">
      <w:pPr>
        <w:spacing w:before="0" w:after="0" w:line="288" w:lineRule="auto"/>
        <w:jc w:val="both"/>
        <w:rPr>
          <w:rFonts w:ascii="Calibri" w:eastAsia="Times New Roman" w:hAnsi="Calibri" w:cs="Times New Roman"/>
          <w:sz w:val="24"/>
          <w:szCs w:val="24"/>
          <w:lang w:eastAsia="fr-FR"/>
        </w:rPr>
      </w:pPr>
    </w:p>
    <w:p w14:paraId="6600883B" w14:textId="7BDCBEF9" w:rsidR="007D763E" w:rsidRPr="003E548C" w:rsidRDefault="007D763E" w:rsidP="007D763E">
      <w:pPr>
        <w:spacing w:before="0" w:after="0" w:line="288" w:lineRule="auto"/>
        <w:jc w:val="both"/>
        <w:rPr>
          <w:rFonts w:ascii="Calibri" w:eastAsia="Times New Roman" w:hAnsi="Calibri" w:cs="Times New Roman"/>
          <w:sz w:val="24"/>
          <w:szCs w:val="24"/>
          <w:lang w:eastAsia="fr-FR"/>
        </w:rPr>
      </w:pPr>
      <w:r w:rsidRPr="003E548C">
        <w:rPr>
          <w:rFonts w:ascii="Calibri" w:eastAsia="Times New Roman" w:hAnsi="Calibri" w:cs="Times New Roman"/>
          <w:sz w:val="24"/>
          <w:szCs w:val="24"/>
          <w:lang w:eastAsia="fr-FR"/>
        </w:rPr>
        <w:t xml:space="preserve">Le linge </w:t>
      </w:r>
      <w:r w:rsidR="003E548C" w:rsidRPr="003E548C">
        <w:rPr>
          <w:rFonts w:ascii="Calibri" w:eastAsia="Times New Roman" w:hAnsi="Calibri" w:cs="Times New Roman"/>
          <w:sz w:val="24"/>
          <w:szCs w:val="24"/>
          <w:lang w:eastAsia="fr-FR"/>
        </w:rPr>
        <w:t>plat</w:t>
      </w:r>
      <w:r w:rsidRPr="003E548C">
        <w:rPr>
          <w:rFonts w:ascii="Calibri" w:eastAsia="Times New Roman" w:hAnsi="Calibri" w:cs="Times New Roman"/>
          <w:sz w:val="24"/>
          <w:szCs w:val="24"/>
          <w:lang w:eastAsia="fr-FR"/>
        </w:rPr>
        <w:t xml:space="preserve"> (draps, serviettes de toilette, serviettes de table, etc.) est fourni et entretenu par l'établissement.</w:t>
      </w:r>
    </w:p>
    <w:p w14:paraId="3D771FDE" w14:textId="77777777" w:rsidR="007D763E" w:rsidRPr="00205C57" w:rsidRDefault="007D763E" w:rsidP="007D763E">
      <w:pPr>
        <w:spacing w:before="0" w:after="0" w:line="288" w:lineRule="auto"/>
        <w:jc w:val="both"/>
        <w:rPr>
          <w:rFonts w:ascii="Calibri" w:eastAsia="Times New Roman" w:hAnsi="Calibri" w:cs="Times New Roman"/>
          <w:color w:val="FF0000"/>
          <w:sz w:val="24"/>
          <w:szCs w:val="24"/>
          <w:lang w:eastAsia="fr-FR"/>
        </w:rPr>
      </w:pPr>
    </w:p>
    <w:p w14:paraId="1E0E58B9" w14:textId="35EBC200" w:rsidR="007D763E" w:rsidRPr="003E548C" w:rsidRDefault="007D763E" w:rsidP="007D763E">
      <w:pPr>
        <w:spacing w:before="0" w:after="0" w:line="288" w:lineRule="auto"/>
        <w:jc w:val="both"/>
        <w:rPr>
          <w:rFonts w:ascii="Calibri" w:eastAsia="Times New Roman" w:hAnsi="Calibri" w:cs="Times New Roman"/>
          <w:sz w:val="24"/>
          <w:szCs w:val="24"/>
          <w:lang w:eastAsia="fr-FR"/>
        </w:rPr>
      </w:pPr>
      <w:r w:rsidRPr="003E548C">
        <w:rPr>
          <w:rFonts w:ascii="Calibri" w:eastAsia="Times New Roman" w:hAnsi="Calibri" w:cs="Times New Roman"/>
          <w:sz w:val="24"/>
          <w:szCs w:val="24"/>
          <w:lang w:eastAsia="fr-FR"/>
        </w:rPr>
        <w:t xml:space="preserve">Pour faciliter l’identification du linge </w:t>
      </w:r>
      <w:r w:rsidR="002D2A0F" w:rsidRPr="003E548C">
        <w:rPr>
          <w:rFonts w:ascii="Calibri" w:eastAsia="Times New Roman" w:hAnsi="Calibri" w:cs="Times New Roman"/>
          <w:sz w:val="24"/>
          <w:szCs w:val="24"/>
          <w:lang w:eastAsia="fr-FR"/>
        </w:rPr>
        <w:t>personnel</w:t>
      </w:r>
      <w:r w:rsidR="006717D7">
        <w:rPr>
          <w:rFonts w:ascii="Calibri" w:eastAsia="Times New Roman" w:hAnsi="Calibri" w:cs="Times New Roman"/>
          <w:sz w:val="24"/>
          <w:szCs w:val="24"/>
          <w:lang w:eastAsia="fr-FR"/>
        </w:rPr>
        <w:t xml:space="preserve"> </w:t>
      </w:r>
      <w:r w:rsidR="00DA7569">
        <w:rPr>
          <w:rFonts w:ascii="Calibri" w:eastAsia="Times New Roman" w:hAnsi="Calibri" w:cs="Times New Roman"/>
          <w:sz w:val="24"/>
          <w:szCs w:val="24"/>
          <w:lang w:eastAsia="fr-FR"/>
        </w:rPr>
        <w:t xml:space="preserve">qui </w:t>
      </w:r>
      <w:r w:rsidR="006717D7">
        <w:rPr>
          <w:rFonts w:ascii="Calibri" w:eastAsia="Times New Roman" w:hAnsi="Calibri" w:cs="Times New Roman"/>
          <w:sz w:val="24"/>
          <w:szCs w:val="24"/>
          <w:lang w:eastAsia="fr-FR"/>
        </w:rPr>
        <w:t>est</w:t>
      </w:r>
      <w:r w:rsidR="00DA7569">
        <w:rPr>
          <w:rFonts w:ascii="Calibri" w:eastAsia="Times New Roman" w:hAnsi="Calibri" w:cs="Times New Roman"/>
          <w:sz w:val="24"/>
          <w:szCs w:val="24"/>
          <w:lang w:eastAsia="fr-FR"/>
        </w:rPr>
        <w:t xml:space="preserve"> entretenu par l’établissement</w:t>
      </w:r>
      <w:r w:rsidRPr="003E548C">
        <w:rPr>
          <w:rFonts w:ascii="Calibri" w:eastAsia="Times New Roman" w:hAnsi="Calibri" w:cs="Times New Roman"/>
          <w:sz w:val="24"/>
          <w:szCs w:val="24"/>
          <w:lang w:eastAsia="fr-FR"/>
        </w:rPr>
        <w:t xml:space="preserve">, celui-ci </w:t>
      </w:r>
      <w:r w:rsidR="00643B33">
        <w:rPr>
          <w:rFonts w:ascii="Calibri" w:eastAsia="Times New Roman" w:hAnsi="Calibri" w:cs="Times New Roman"/>
          <w:sz w:val="24"/>
          <w:szCs w:val="24"/>
          <w:lang w:eastAsia="fr-FR"/>
        </w:rPr>
        <w:t>est marqué par les lingères de l’établissement (forfait de 100 euros)</w:t>
      </w:r>
      <w:r w:rsidRPr="003E548C">
        <w:rPr>
          <w:rFonts w:ascii="Calibri" w:eastAsia="Times New Roman" w:hAnsi="Calibri" w:cs="Times New Roman"/>
          <w:sz w:val="24"/>
          <w:szCs w:val="24"/>
          <w:lang w:eastAsia="fr-FR"/>
        </w:rPr>
        <w:t xml:space="preserve">. </w:t>
      </w:r>
    </w:p>
    <w:p w14:paraId="276E7937" w14:textId="77777777" w:rsidR="008E1898" w:rsidRPr="00205C57" w:rsidRDefault="008E1898" w:rsidP="007D763E">
      <w:pPr>
        <w:spacing w:before="0" w:after="0" w:line="288" w:lineRule="auto"/>
        <w:jc w:val="both"/>
        <w:rPr>
          <w:rFonts w:ascii="Calibri" w:eastAsia="Times New Roman" w:hAnsi="Calibri" w:cs="Times New Roman"/>
          <w:color w:val="FF0000"/>
          <w:sz w:val="24"/>
          <w:szCs w:val="24"/>
          <w:lang w:eastAsia="fr-FR"/>
        </w:rPr>
      </w:pPr>
    </w:p>
    <w:p w14:paraId="4BE54B61" w14:textId="77777777" w:rsidR="007D763E" w:rsidRDefault="007D763E" w:rsidP="007D763E">
      <w:pPr>
        <w:spacing w:before="0" w:after="0" w:line="288" w:lineRule="auto"/>
        <w:ind w:left="720"/>
        <w:jc w:val="both"/>
        <w:rPr>
          <w:rFonts w:ascii="Calibri" w:eastAsia="Times New Roman" w:hAnsi="Calibri" w:cs="Times New Roman"/>
          <w:sz w:val="24"/>
          <w:szCs w:val="24"/>
          <w:lang w:eastAsia="fr-FR"/>
        </w:rPr>
      </w:pPr>
      <w:bookmarkStart w:id="99" w:name="_Toc387216660"/>
    </w:p>
    <w:p w14:paraId="6484DBFC" w14:textId="77777777" w:rsidR="0032766F" w:rsidRDefault="0032766F" w:rsidP="007D763E">
      <w:pPr>
        <w:spacing w:before="0" w:after="0" w:line="288" w:lineRule="auto"/>
        <w:ind w:left="720"/>
        <w:jc w:val="both"/>
        <w:rPr>
          <w:rFonts w:ascii="Calibri" w:eastAsia="Times New Roman" w:hAnsi="Calibri" w:cs="Times New Roman"/>
          <w:sz w:val="24"/>
          <w:szCs w:val="24"/>
          <w:lang w:eastAsia="fr-FR"/>
        </w:rPr>
      </w:pPr>
    </w:p>
    <w:p w14:paraId="46E4DE2F" w14:textId="77777777" w:rsidR="0032766F" w:rsidRPr="007D763E" w:rsidRDefault="0032766F" w:rsidP="007D763E">
      <w:pPr>
        <w:spacing w:before="0" w:after="0" w:line="288" w:lineRule="auto"/>
        <w:ind w:left="720"/>
        <w:jc w:val="both"/>
        <w:rPr>
          <w:rFonts w:ascii="Calibri" w:eastAsia="Times New Roman" w:hAnsi="Calibri" w:cs="Times New Roman"/>
          <w:sz w:val="24"/>
          <w:szCs w:val="24"/>
          <w:lang w:eastAsia="fr-FR"/>
        </w:rPr>
      </w:pPr>
    </w:p>
    <w:p w14:paraId="3689B7A8" w14:textId="77777777" w:rsidR="007D763E" w:rsidRPr="007D763E" w:rsidRDefault="007D763E" w:rsidP="007D763E">
      <w:pPr>
        <w:keepNext/>
        <w:spacing w:before="240" w:after="60" w:line="288" w:lineRule="auto"/>
        <w:jc w:val="both"/>
        <w:outlineLvl w:val="1"/>
        <w:rPr>
          <w:rFonts w:ascii="Arial" w:eastAsia="Times New Roman" w:hAnsi="Arial" w:cs="Arial"/>
          <w:b/>
          <w:bCs/>
          <w:color w:val="365F91"/>
          <w:sz w:val="24"/>
          <w:u w:val="single"/>
          <w:lang w:eastAsia="fr-FR"/>
        </w:rPr>
      </w:pPr>
      <w:bookmarkStart w:id="100" w:name="_Toc498962094"/>
      <w:r w:rsidRPr="007D763E">
        <w:rPr>
          <w:rFonts w:ascii="Arial" w:eastAsia="Times New Roman" w:hAnsi="Arial" w:cs="Arial"/>
          <w:b/>
          <w:bCs/>
          <w:color w:val="365F91"/>
          <w:sz w:val="24"/>
          <w:u w:val="single"/>
          <w:lang w:eastAsia="fr-FR"/>
        </w:rPr>
        <w:lastRenderedPageBreak/>
        <w:t>III.8 - Pratique religieuse ou philosophique</w:t>
      </w:r>
      <w:bookmarkEnd w:id="99"/>
      <w:bookmarkEnd w:id="100"/>
    </w:p>
    <w:p w14:paraId="5C5785B1" w14:textId="77777777" w:rsidR="007D763E" w:rsidRPr="007D763E" w:rsidRDefault="007D763E" w:rsidP="007D763E">
      <w:pPr>
        <w:spacing w:before="0" w:after="0" w:line="288" w:lineRule="auto"/>
        <w:jc w:val="both"/>
        <w:rPr>
          <w:rFonts w:ascii="Calibri" w:eastAsia="Times New Roman" w:hAnsi="Calibri" w:cs="Times New Roman"/>
          <w:sz w:val="24"/>
          <w:szCs w:val="24"/>
          <w:lang w:eastAsia="fr-FR"/>
        </w:rPr>
      </w:pPr>
    </w:p>
    <w:p w14:paraId="24B0B317" w14:textId="77777777" w:rsidR="007D763E" w:rsidRPr="007D763E" w:rsidRDefault="007D763E" w:rsidP="007D763E">
      <w:pPr>
        <w:spacing w:before="0" w:after="0" w:line="288" w:lineRule="auto"/>
        <w:jc w:val="both"/>
        <w:rPr>
          <w:rFonts w:ascii="Calibri" w:eastAsia="Times New Roman" w:hAnsi="Calibri" w:cs="Times New Roman"/>
          <w:sz w:val="24"/>
          <w:szCs w:val="24"/>
          <w:lang w:eastAsia="fr-FR"/>
        </w:rPr>
      </w:pPr>
      <w:r w:rsidRPr="007D763E">
        <w:rPr>
          <w:rFonts w:ascii="Calibri" w:eastAsia="Times New Roman" w:hAnsi="Calibri" w:cs="Times New Roman"/>
          <w:sz w:val="24"/>
          <w:szCs w:val="24"/>
          <w:lang w:eastAsia="fr-FR"/>
        </w:rPr>
        <w:t>Les conditions de la pratique religieuse ou philosophique, y compris la visite de représentants des différentes confessions, sont facilitées pour les résidents qui en font la demande.</w:t>
      </w:r>
    </w:p>
    <w:p w14:paraId="29D34064" w14:textId="77777777" w:rsidR="007D763E" w:rsidRPr="007D763E" w:rsidRDefault="007D763E" w:rsidP="007D763E">
      <w:pPr>
        <w:spacing w:before="0" w:after="0" w:line="288" w:lineRule="auto"/>
        <w:jc w:val="both"/>
        <w:rPr>
          <w:rFonts w:ascii="Calibri" w:eastAsia="Times New Roman" w:hAnsi="Calibri" w:cs="Times New Roman"/>
          <w:sz w:val="24"/>
          <w:szCs w:val="24"/>
          <w:lang w:eastAsia="fr-FR"/>
        </w:rPr>
      </w:pPr>
      <w:r w:rsidRPr="007D763E">
        <w:rPr>
          <w:rFonts w:ascii="Calibri" w:eastAsia="Times New Roman" w:hAnsi="Calibri" w:cs="Times New Roman"/>
          <w:sz w:val="24"/>
          <w:szCs w:val="24"/>
          <w:lang w:eastAsia="fr-FR"/>
        </w:rPr>
        <w:t>Les personnels et les bénéficiaires s’obligent à un respect mutuel des croyances, convictions et opinions.</w:t>
      </w:r>
    </w:p>
    <w:p w14:paraId="2859F74C" w14:textId="77777777" w:rsidR="00301C73" w:rsidRDefault="007D763E" w:rsidP="00301C73">
      <w:pPr>
        <w:spacing w:before="0" w:after="0" w:line="288" w:lineRule="auto"/>
        <w:jc w:val="both"/>
        <w:rPr>
          <w:rFonts w:ascii="Calibri" w:eastAsia="Times New Roman" w:hAnsi="Calibri" w:cs="Times New Roman"/>
          <w:sz w:val="24"/>
          <w:szCs w:val="24"/>
          <w:lang w:eastAsia="fr-FR"/>
        </w:rPr>
      </w:pPr>
      <w:r w:rsidRPr="007D763E">
        <w:rPr>
          <w:rFonts w:ascii="Calibri" w:eastAsia="Times New Roman" w:hAnsi="Calibri" w:cs="Times New Roman"/>
          <w:sz w:val="24"/>
          <w:szCs w:val="24"/>
          <w:lang w:eastAsia="fr-FR"/>
        </w:rPr>
        <w:t>Ce droit à la pratique religieuse s’exerce dans le respect de la liberté d’autrui et sous réserve que son exercice ne trouble pas le fonctionnement normal de l’établissement.</w:t>
      </w:r>
      <w:bookmarkStart w:id="101" w:name="_Toc387216661"/>
    </w:p>
    <w:p w14:paraId="1E70F694" w14:textId="77777777" w:rsidR="007D763E" w:rsidRPr="00301C73" w:rsidRDefault="007D763E" w:rsidP="00301C73">
      <w:pPr>
        <w:spacing w:before="0" w:after="0" w:line="288" w:lineRule="auto"/>
        <w:jc w:val="both"/>
        <w:rPr>
          <w:rFonts w:ascii="Calibri" w:eastAsia="Times New Roman" w:hAnsi="Calibri" w:cs="Times New Roman"/>
          <w:sz w:val="24"/>
          <w:szCs w:val="24"/>
          <w:lang w:eastAsia="fr-FR"/>
        </w:rPr>
      </w:pPr>
      <w:r w:rsidRPr="007D763E">
        <w:rPr>
          <w:rFonts w:ascii="Arial" w:eastAsia="Times New Roman" w:hAnsi="Arial" w:cs="Arial"/>
          <w:b/>
          <w:bCs/>
          <w:color w:val="365F91"/>
          <w:sz w:val="24"/>
          <w:u w:val="single"/>
          <w:lang w:eastAsia="fr-FR"/>
        </w:rPr>
        <w:t>III.9 - Fin de vie</w:t>
      </w:r>
      <w:bookmarkEnd w:id="101"/>
    </w:p>
    <w:p w14:paraId="6EB048AE" w14:textId="77777777" w:rsidR="007D763E" w:rsidRPr="007D763E" w:rsidRDefault="007D763E" w:rsidP="007D763E">
      <w:pPr>
        <w:spacing w:before="0" w:after="0" w:line="288" w:lineRule="auto"/>
        <w:jc w:val="both"/>
        <w:rPr>
          <w:rFonts w:ascii="Calibri" w:eastAsia="Times New Roman" w:hAnsi="Calibri" w:cs="Times New Roman"/>
          <w:sz w:val="24"/>
          <w:szCs w:val="24"/>
          <w:lang w:eastAsia="fr-FR"/>
        </w:rPr>
      </w:pPr>
    </w:p>
    <w:p w14:paraId="7BE12EE6" w14:textId="77777777" w:rsidR="007D763E" w:rsidRPr="007D763E" w:rsidRDefault="007D763E" w:rsidP="007D763E">
      <w:pPr>
        <w:spacing w:before="0" w:after="0" w:line="288" w:lineRule="auto"/>
        <w:jc w:val="both"/>
        <w:rPr>
          <w:rFonts w:ascii="Calibri" w:eastAsia="Times New Roman" w:hAnsi="Calibri" w:cs="Times New Roman"/>
          <w:sz w:val="24"/>
          <w:szCs w:val="24"/>
          <w:lang w:eastAsia="fr-FR"/>
        </w:rPr>
      </w:pPr>
      <w:r w:rsidRPr="007D763E">
        <w:rPr>
          <w:rFonts w:ascii="Calibri" w:eastAsia="Times New Roman" w:hAnsi="Calibri" w:cs="Times New Roman"/>
          <w:sz w:val="24"/>
          <w:szCs w:val="24"/>
          <w:lang w:eastAsia="fr-FR"/>
        </w:rPr>
        <w:t xml:space="preserve">Les moments de fin de vie font l’objet de soins, d’assistance et de soutien adaptés, dans le respect des appartenances confessionnelles et des convictions de la personne et de ses proches. La famille peut demander aide et conseils aux équipes. Sa présence est facilitée. </w:t>
      </w:r>
    </w:p>
    <w:p w14:paraId="08D118C8" w14:textId="77777777" w:rsidR="007D763E" w:rsidRPr="007D763E" w:rsidRDefault="007D763E" w:rsidP="007D763E">
      <w:pPr>
        <w:spacing w:before="0" w:after="0" w:line="288" w:lineRule="auto"/>
        <w:jc w:val="both"/>
        <w:rPr>
          <w:rFonts w:ascii="Calibri" w:eastAsia="Times New Roman" w:hAnsi="Calibri" w:cs="Times New Roman"/>
          <w:sz w:val="24"/>
          <w:szCs w:val="24"/>
          <w:lang w:eastAsia="fr-FR"/>
        </w:rPr>
      </w:pPr>
    </w:p>
    <w:p w14:paraId="58B0616F" w14:textId="2210909B" w:rsidR="007D763E" w:rsidRDefault="007D763E" w:rsidP="007D763E">
      <w:pPr>
        <w:spacing w:before="0" w:after="0" w:line="288" w:lineRule="auto"/>
        <w:jc w:val="both"/>
        <w:rPr>
          <w:rFonts w:ascii="Calibri" w:eastAsia="Times New Roman" w:hAnsi="Calibri" w:cs="Times New Roman"/>
          <w:sz w:val="24"/>
          <w:szCs w:val="24"/>
          <w:lang w:eastAsia="fr-FR"/>
        </w:rPr>
      </w:pPr>
      <w:r w:rsidRPr="007D763E">
        <w:rPr>
          <w:rFonts w:ascii="Calibri" w:eastAsia="Times New Roman" w:hAnsi="Calibri" w:cs="Times New Roman"/>
          <w:sz w:val="24"/>
          <w:szCs w:val="24"/>
          <w:lang w:eastAsia="fr-FR"/>
        </w:rPr>
        <w:t xml:space="preserve">La loi du 22 avril 2005 relative aux droits des malades et à la fin de vie permet à toute personne majeure de rédiger des directives anticipées pour organiser la fin de sa vie. Un formulaire </w:t>
      </w:r>
      <w:r w:rsidR="000605F6">
        <w:rPr>
          <w:rFonts w:ascii="Calibri" w:eastAsia="Times New Roman" w:hAnsi="Calibri" w:cs="Times New Roman"/>
          <w:sz w:val="24"/>
          <w:szCs w:val="24"/>
          <w:lang w:eastAsia="fr-FR"/>
        </w:rPr>
        <w:t>« </w:t>
      </w:r>
      <w:r w:rsidRPr="007D763E">
        <w:rPr>
          <w:rFonts w:ascii="Calibri" w:eastAsia="Times New Roman" w:hAnsi="Calibri" w:cs="Times New Roman"/>
          <w:sz w:val="24"/>
          <w:szCs w:val="24"/>
          <w:lang w:eastAsia="fr-FR"/>
        </w:rPr>
        <w:t xml:space="preserve">Directives anticipées » est remis au résident lors de son admission. </w:t>
      </w:r>
    </w:p>
    <w:p w14:paraId="0196C2AF" w14:textId="77777777" w:rsidR="004601AB" w:rsidRDefault="004601AB" w:rsidP="007D763E">
      <w:pPr>
        <w:spacing w:before="0" w:after="0" w:line="288" w:lineRule="auto"/>
        <w:jc w:val="both"/>
        <w:rPr>
          <w:rFonts w:ascii="Calibri" w:eastAsia="Times New Roman" w:hAnsi="Calibri" w:cs="Times New Roman"/>
          <w:sz w:val="24"/>
          <w:szCs w:val="24"/>
          <w:lang w:eastAsia="fr-FR"/>
        </w:rPr>
      </w:pPr>
    </w:p>
    <w:p w14:paraId="0FB76182" w14:textId="77777777" w:rsidR="007D763E" w:rsidRPr="007D763E" w:rsidRDefault="007D763E" w:rsidP="007D763E">
      <w:pPr>
        <w:spacing w:before="0" w:after="0" w:line="288" w:lineRule="auto"/>
        <w:jc w:val="both"/>
        <w:rPr>
          <w:rFonts w:ascii="Calibri" w:eastAsia="Times New Roman" w:hAnsi="Calibri" w:cs="Times New Roman"/>
          <w:sz w:val="24"/>
          <w:szCs w:val="24"/>
          <w:lang w:eastAsia="fr-FR"/>
        </w:rPr>
      </w:pPr>
    </w:p>
    <w:p w14:paraId="092478F8" w14:textId="77777777" w:rsidR="007D763E" w:rsidRPr="007D763E" w:rsidRDefault="007D763E" w:rsidP="007D763E">
      <w:pPr>
        <w:keepNext/>
        <w:spacing w:before="240" w:after="60" w:line="288" w:lineRule="auto"/>
        <w:jc w:val="both"/>
        <w:outlineLvl w:val="1"/>
        <w:rPr>
          <w:rFonts w:ascii="Arial" w:eastAsia="Times New Roman" w:hAnsi="Arial" w:cs="Arial"/>
          <w:b/>
          <w:bCs/>
          <w:color w:val="365F91"/>
          <w:sz w:val="24"/>
          <w:u w:val="single"/>
          <w:lang w:eastAsia="fr-FR"/>
        </w:rPr>
      </w:pPr>
      <w:bookmarkStart w:id="102" w:name="_Toc498962095"/>
      <w:r w:rsidRPr="007D763E">
        <w:rPr>
          <w:rFonts w:ascii="Arial" w:eastAsia="Times New Roman" w:hAnsi="Arial" w:cs="Arial"/>
          <w:b/>
          <w:bCs/>
          <w:color w:val="365F91"/>
          <w:sz w:val="24"/>
          <w:u w:val="single"/>
          <w:lang w:eastAsia="fr-FR"/>
        </w:rPr>
        <w:t>III. 10 - Décès</w:t>
      </w:r>
      <w:bookmarkEnd w:id="102"/>
    </w:p>
    <w:p w14:paraId="57417EAC" w14:textId="77777777" w:rsidR="007D763E" w:rsidRPr="007D763E" w:rsidRDefault="007D763E" w:rsidP="007D763E">
      <w:pPr>
        <w:spacing w:before="0" w:after="0" w:line="288" w:lineRule="auto"/>
        <w:jc w:val="both"/>
        <w:rPr>
          <w:rFonts w:ascii="Calibri" w:eastAsia="Times New Roman" w:hAnsi="Calibri" w:cs="Times New Roman"/>
          <w:color w:val="FF0000"/>
          <w:sz w:val="24"/>
          <w:szCs w:val="24"/>
          <w:lang w:eastAsia="fr-FR"/>
        </w:rPr>
      </w:pPr>
    </w:p>
    <w:p w14:paraId="145FE830" w14:textId="74FC6897" w:rsidR="008E1898" w:rsidRPr="0081316B" w:rsidRDefault="0081316B" w:rsidP="007D763E">
      <w:pPr>
        <w:spacing w:before="0" w:after="0" w:line="288" w:lineRule="auto"/>
        <w:jc w:val="both"/>
        <w:rPr>
          <w:rFonts w:ascii="Calibri" w:eastAsia="Times New Roman" w:hAnsi="Calibri" w:cs="Times New Roman"/>
          <w:sz w:val="24"/>
          <w:szCs w:val="24"/>
          <w:lang w:eastAsia="fr-FR"/>
        </w:rPr>
      </w:pPr>
      <w:r>
        <w:rPr>
          <w:rFonts w:ascii="Calibri" w:eastAsia="Times New Roman" w:hAnsi="Calibri" w:cs="Calibri"/>
          <w:sz w:val="24"/>
          <w:szCs w:val="24"/>
          <w:shd w:val="clear" w:color="auto" w:fill="FFFFFF"/>
          <w:lang w:eastAsia="fr-FR"/>
        </w:rPr>
        <w:t xml:space="preserve">La personne décédée ne reste pas dans le logement. Aussi, la famille a la possibilité de transporter le corps par les Pompes Funèbres au domicile ou chambre funéraire privée ou bien de recourir à la </w:t>
      </w:r>
      <w:r w:rsidR="00B95D1E" w:rsidRPr="0081316B">
        <w:rPr>
          <w:rFonts w:ascii="Calibri" w:eastAsia="Times New Roman" w:hAnsi="Calibri" w:cs="Calibri"/>
          <w:sz w:val="24"/>
          <w:szCs w:val="24"/>
          <w:shd w:val="clear" w:color="auto" w:fill="FFFFFF"/>
          <w:lang w:eastAsia="fr-FR"/>
        </w:rPr>
        <w:t>chambre mortuaire</w:t>
      </w:r>
      <w:r w:rsidRPr="0081316B">
        <w:rPr>
          <w:rFonts w:ascii="Calibri" w:eastAsia="Times New Roman" w:hAnsi="Calibri" w:cs="Calibri"/>
          <w:sz w:val="24"/>
          <w:szCs w:val="24"/>
          <w:shd w:val="clear" w:color="auto" w:fill="FFFFFF"/>
          <w:lang w:eastAsia="fr-FR"/>
        </w:rPr>
        <w:t xml:space="preserve"> </w:t>
      </w:r>
      <w:r>
        <w:rPr>
          <w:rFonts w:ascii="Calibri" w:eastAsia="Times New Roman" w:hAnsi="Calibri" w:cs="Calibri"/>
          <w:sz w:val="24"/>
          <w:szCs w:val="24"/>
          <w:shd w:val="clear" w:color="auto" w:fill="FFFFFF"/>
          <w:lang w:eastAsia="fr-FR"/>
        </w:rPr>
        <w:t xml:space="preserve">de Saint-Charles </w:t>
      </w:r>
      <w:r w:rsidRPr="0081316B">
        <w:rPr>
          <w:rFonts w:ascii="Calibri" w:eastAsia="Times New Roman" w:hAnsi="Calibri" w:cs="Calibri"/>
          <w:sz w:val="24"/>
          <w:szCs w:val="24"/>
          <w:shd w:val="clear" w:color="auto" w:fill="FFFFFF"/>
          <w:lang w:eastAsia="fr-FR"/>
        </w:rPr>
        <w:t>gratuitement</w:t>
      </w:r>
      <w:r w:rsidR="00B95D1E" w:rsidRPr="0081316B">
        <w:rPr>
          <w:rFonts w:ascii="Calibri" w:eastAsia="Times New Roman" w:hAnsi="Calibri" w:cs="Calibri"/>
          <w:sz w:val="24"/>
          <w:szCs w:val="24"/>
          <w:shd w:val="clear" w:color="auto" w:fill="FFFFFF"/>
          <w:lang w:eastAsia="fr-FR"/>
        </w:rPr>
        <w:t xml:space="preserve"> mise à disposition</w:t>
      </w:r>
      <w:r>
        <w:rPr>
          <w:rFonts w:ascii="Calibri" w:eastAsia="Times New Roman" w:hAnsi="Calibri" w:cs="Calibri"/>
          <w:sz w:val="24"/>
          <w:szCs w:val="24"/>
          <w:shd w:val="clear" w:color="auto" w:fill="FFFFFF"/>
          <w:lang w:eastAsia="fr-FR"/>
        </w:rPr>
        <w:t xml:space="preserve">. </w:t>
      </w:r>
    </w:p>
    <w:p w14:paraId="3E5B3827" w14:textId="77777777" w:rsidR="007D763E" w:rsidRDefault="007D763E" w:rsidP="002C6CA0">
      <w:pPr>
        <w:keepNext/>
        <w:spacing w:before="240" w:after="60" w:line="288" w:lineRule="auto"/>
        <w:jc w:val="both"/>
        <w:outlineLvl w:val="1"/>
        <w:rPr>
          <w:rFonts w:ascii="Arial" w:eastAsia="Times New Roman" w:hAnsi="Arial" w:cs="Arial"/>
          <w:b/>
          <w:bCs/>
          <w:color w:val="365F91"/>
          <w:sz w:val="24"/>
          <w:u w:val="single"/>
          <w:lang w:eastAsia="fr-FR"/>
        </w:rPr>
      </w:pPr>
      <w:bookmarkStart w:id="103" w:name="_Toc387216662"/>
      <w:bookmarkStart w:id="104" w:name="_Toc498962096"/>
      <w:r w:rsidRPr="007D763E">
        <w:rPr>
          <w:rFonts w:ascii="Arial" w:eastAsia="Times New Roman" w:hAnsi="Arial" w:cs="Arial"/>
          <w:b/>
          <w:bCs/>
          <w:color w:val="365F91"/>
          <w:sz w:val="24"/>
          <w:u w:val="single"/>
          <w:lang w:eastAsia="fr-FR"/>
        </w:rPr>
        <w:t xml:space="preserve">III.11 </w:t>
      </w:r>
      <w:r w:rsidR="002C6CA0">
        <w:rPr>
          <w:rFonts w:ascii="Arial" w:eastAsia="Times New Roman" w:hAnsi="Arial" w:cs="Arial"/>
          <w:b/>
          <w:bCs/>
          <w:color w:val="365F91"/>
          <w:sz w:val="24"/>
          <w:u w:val="single"/>
          <w:lang w:eastAsia="fr-FR"/>
        </w:rPr>
        <w:t>–</w:t>
      </w:r>
      <w:r w:rsidRPr="007D763E">
        <w:rPr>
          <w:rFonts w:ascii="Arial" w:eastAsia="Times New Roman" w:hAnsi="Arial" w:cs="Arial"/>
          <w:b/>
          <w:bCs/>
          <w:color w:val="365F91"/>
          <w:sz w:val="24"/>
          <w:u w:val="single"/>
          <w:lang w:eastAsia="fr-FR"/>
        </w:rPr>
        <w:t xml:space="preserve"> Courrier</w:t>
      </w:r>
      <w:bookmarkStart w:id="105" w:name="_Toc387216663"/>
      <w:bookmarkEnd w:id="103"/>
      <w:bookmarkEnd w:id="104"/>
    </w:p>
    <w:p w14:paraId="4C860B48" w14:textId="77777777" w:rsidR="002C6CA0" w:rsidRPr="002C6CA0" w:rsidRDefault="002C6CA0" w:rsidP="002C6CA0">
      <w:pPr>
        <w:keepNext/>
        <w:spacing w:before="240" w:after="60" w:line="288" w:lineRule="auto"/>
        <w:jc w:val="both"/>
        <w:outlineLvl w:val="1"/>
        <w:rPr>
          <w:rFonts w:ascii="Arial" w:eastAsia="Times New Roman" w:hAnsi="Arial" w:cs="Arial"/>
          <w:b/>
          <w:bCs/>
          <w:color w:val="365F91"/>
          <w:sz w:val="24"/>
          <w:u w:val="single"/>
          <w:lang w:eastAsia="fr-FR"/>
        </w:rPr>
      </w:pPr>
    </w:p>
    <w:p w14:paraId="34A0EA96" w14:textId="46BADF7A" w:rsidR="008E1898" w:rsidRPr="009E7323" w:rsidRDefault="007D763E" w:rsidP="00673809">
      <w:pPr>
        <w:spacing w:before="0" w:after="0" w:line="288" w:lineRule="auto"/>
        <w:jc w:val="both"/>
        <w:rPr>
          <w:rFonts w:ascii="Calibri" w:eastAsia="Times New Roman" w:hAnsi="Calibri" w:cs="Times New Roman"/>
          <w:sz w:val="24"/>
          <w:szCs w:val="24"/>
          <w:lang w:eastAsia="fr-FR"/>
        </w:rPr>
      </w:pPr>
      <w:r w:rsidRPr="009E7323">
        <w:rPr>
          <w:rFonts w:ascii="Calibri" w:eastAsia="Times New Roman" w:hAnsi="Calibri" w:cs="Times New Roman"/>
          <w:sz w:val="24"/>
          <w:szCs w:val="24"/>
          <w:lang w:eastAsia="fr-FR"/>
        </w:rPr>
        <w:t xml:space="preserve">Le courrier est distribué le matin. Une boîte </w:t>
      </w:r>
      <w:r w:rsidR="00673809" w:rsidRPr="009E7323">
        <w:rPr>
          <w:rFonts w:ascii="Calibri" w:eastAsia="Times New Roman" w:hAnsi="Calibri" w:cs="Times New Roman"/>
          <w:sz w:val="24"/>
          <w:szCs w:val="24"/>
          <w:lang w:eastAsia="fr-FR"/>
        </w:rPr>
        <w:t>aux</w:t>
      </w:r>
      <w:r w:rsidRPr="009E7323">
        <w:rPr>
          <w:rFonts w:ascii="Calibri" w:eastAsia="Times New Roman" w:hAnsi="Calibri" w:cs="Times New Roman"/>
          <w:sz w:val="24"/>
          <w:szCs w:val="24"/>
          <w:lang w:eastAsia="fr-FR"/>
        </w:rPr>
        <w:t xml:space="preserve"> lettre</w:t>
      </w:r>
      <w:r w:rsidR="00673809" w:rsidRPr="009E7323">
        <w:rPr>
          <w:rFonts w:ascii="Calibri" w:eastAsia="Times New Roman" w:hAnsi="Calibri" w:cs="Times New Roman"/>
          <w:sz w:val="24"/>
          <w:szCs w:val="24"/>
          <w:lang w:eastAsia="fr-FR"/>
        </w:rPr>
        <w:t>s au secrétariat</w:t>
      </w:r>
      <w:r w:rsidRPr="009E7323">
        <w:rPr>
          <w:rFonts w:ascii="Calibri" w:eastAsia="Times New Roman" w:hAnsi="Calibri" w:cs="Times New Roman"/>
          <w:sz w:val="24"/>
          <w:szCs w:val="24"/>
          <w:lang w:eastAsia="fr-FR"/>
        </w:rPr>
        <w:t xml:space="preserve"> est prévue pour l</w:t>
      </w:r>
      <w:r w:rsidR="00673809" w:rsidRPr="009E7323">
        <w:rPr>
          <w:rFonts w:ascii="Calibri" w:eastAsia="Times New Roman" w:hAnsi="Calibri" w:cs="Times New Roman"/>
          <w:sz w:val="24"/>
          <w:szCs w:val="24"/>
          <w:lang w:eastAsia="fr-FR"/>
        </w:rPr>
        <w:t>’expédition du</w:t>
      </w:r>
      <w:r w:rsidRPr="009E7323">
        <w:rPr>
          <w:rFonts w:ascii="Calibri" w:eastAsia="Times New Roman" w:hAnsi="Calibri" w:cs="Times New Roman"/>
          <w:sz w:val="24"/>
          <w:szCs w:val="24"/>
          <w:lang w:eastAsia="fr-FR"/>
        </w:rPr>
        <w:t xml:space="preserve"> courrier. </w:t>
      </w:r>
    </w:p>
    <w:p w14:paraId="0A1C356C" w14:textId="77777777" w:rsidR="00673809" w:rsidRDefault="00673809" w:rsidP="00673809">
      <w:pPr>
        <w:spacing w:before="0" w:after="0" w:line="288" w:lineRule="auto"/>
        <w:jc w:val="both"/>
        <w:rPr>
          <w:rFonts w:ascii="Arial" w:eastAsia="Times New Roman" w:hAnsi="Arial" w:cs="Arial"/>
          <w:b/>
          <w:bCs/>
          <w:color w:val="365F91"/>
          <w:sz w:val="24"/>
          <w:u w:val="single"/>
          <w:lang w:eastAsia="fr-FR"/>
        </w:rPr>
      </w:pPr>
    </w:p>
    <w:p w14:paraId="69B7959A" w14:textId="30C223D2" w:rsidR="008E1898" w:rsidRDefault="007D763E" w:rsidP="00673809">
      <w:pPr>
        <w:keepNext/>
        <w:spacing w:before="240" w:after="60" w:line="288" w:lineRule="auto"/>
        <w:jc w:val="both"/>
        <w:outlineLvl w:val="1"/>
        <w:rPr>
          <w:rFonts w:ascii="Arial" w:eastAsia="Times New Roman" w:hAnsi="Arial" w:cs="Arial"/>
          <w:b/>
          <w:bCs/>
          <w:i/>
          <w:iCs/>
          <w:color w:val="31849B"/>
          <w:sz w:val="24"/>
          <w:szCs w:val="26"/>
          <w:lang w:eastAsia="fr-FR"/>
        </w:rPr>
      </w:pPr>
      <w:bookmarkStart w:id="106" w:name="_Toc498962097"/>
      <w:r w:rsidRPr="007D763E">
        <w:rPr>
          <w:rFonts w:ascii="Arial" w:eastAsia="Times New Roman" w:hAnsi="Arial" w:cs="Arial"/>
          <w:b/>
          <w:bCs/>
          <w:color w:val="365F91"/>
          <w:sz w:val="24"/>
          <w:u w:val="single"/>
          <w:lang w:eastAsia="fr-FR"/>
        </w:rPr>
        <w:t xml:space="preserve">III.12 </w:t>
      </w:r>
      <w:r w:rsidR="002C6CA0">
        <w:rPr>
          <w:rFonts w:ascii="Arial" w:eastAsia="Times New Roman" w:hAnsi="Arial" w:cs="Arial"/>
          <w:b/>
          <w:bCs/>
          <w:color w:val="365F91"/>
          <w:sz w:val="24"/>
          <w:u w:val="single"/>
          <w:lang w:eastAsia="fr-FR"/>
        </w:rPr>
        <w:t>–</w:t>
      </w:r>
      <w:r w:rsidRPr="007D763E">
        <w:rPr>
          <w:rFonts w:ascii="Arial" w:eastAsia="Times New Roman" w:hAnsi="Arial" w:cs="Arial"/>
          <w:b/>
          <w:bCs/>
          <w:color w:val="365F91"/>
          <w:sz w:val="24"/>
          <w:u w:val="single"/>
          <w:lang w:eastAsia="fr-FR"/>
        </w:rPr>
        <w:t xml:space="preserve"> Transports</w:t>
      </w:r>
      <w:bookmarkStart w:id="107" w:name="_Toc387216664"/>
      <w:bookmarkEnd w:id="105"/>
      <w:bookmarkEnd w:id="106"/>
    </w:p>
    <w:p w14:paraId="42F32244" w14:textId="77777777" w:rsidR="007D763E" w:rsidRPr="007D763E" w:rsidRDefault="007D763E" w:rsidP="007D763E">
      <w:pPr>
        <w:keepNext/>
        <w:spacing w:before="240" w:after="60" w:line="288" w:lineRule="auto"/>
        <w:jc w:val="both"/>
        <w:outlineLvl w:val="2"/>
        <w:rPr>
          <w:rFonts w:ascii="Arial" w:eastAsia="Times New Roman" w:hAnsi="Arial" w:cs="Arial"/>
          <w:b/>
          <w:bCs/>
          <w:i/>
          <w:iCs/>
          <w:color w:val="31849B"/>
          <w:sz w:val="24"/>
          <w:szCs w:val="26"/>
          <w:lang w:eastAsia="fr-FR"/>
        </w:rPr>
      </w:pPr>
      <w:bookmarkStart w:id="108" w:name="_Toc498962098"/>
      <w:r w:rsidRPr="007D763E">
        <w:rPr>
          <w:rFonts w:ascii="Arial" w:eastAsia="Times New Roman" w:hAnsi="Arial" w:cs="Arial"/>
          <w:b/>
          <w:bCs/>
          <w:i/>
          <w:iCs/>
          <w:color w:val="31849B"/>
          <w:sz w:val="24"/>
          <w:szCs w:val="26"/>
          <w:lang w:eastAsia="fr-FR"/>
        </w:rPr>
        <w:t>III.12.1 - Prise en charge des transports</w:t>
      </w:r>
      <w:bookmarkEnd w:id="107"/>
      <w:bookmarkEnd w:id="108"/>
    </w:p>
    <w:p w14:paraId="04766512" w14:textId="77777777" w:rsidR="007D763E" w:rsidRPr="007D763E" w:rsidRDefault="007D763E" w:rsidP="007D763E">
      <w:pPr>
        <w:spacing w:before="0" w:after="0" w:line="288" w:lineRule="auto"/>
        <w:jc w:val="both"/>
        <w:rPr>
          <w:rFonts w:ascii="Calibri" w:eastAsia="Times New Roman" w:hAnsi="Calibri" w:cs="Times New Roman"/>
          <w:sz w:val="24"/>
          <w:szCs w:val="24"/>
          <w:lang w:eastAsia="fr-FR"/>
        </w:rPr>
      </w:pPr>
    </w:p>
    <w:p w14:paraId="4D101943" w14:textId="77777777" w:rsidR="007D763E" w:rsidRPr="007D763E" w:rsidRDefault="007D763E" w:rsidP="007D763E">
      <w:pPr>
        <w:spacing w:before="0" w:after="0" w:line="288" w:lineRule="auto"/>
        <w:jc w:val="both"/>
        <w:rPr>
          <w:rFonts w:ascii="Calibri" w:eastAsia="Times New Roman" w:hAnsi="Calibri" w:cs="Times New Roman"/>
          <w:sz w:val="24"/>
          <w:szCs w:val="24"/>
          <w:lang w:eastAsia="fr-FR"/>
        </w:rPr>
      </w:pPr>
      <w:r w:rsidRPr="007D763E">
        <w:rPr>
          <w:rFonts w:ascii="Calibri" w:eastAsia="Times New Roman" w:hAnsi="Calibri" w:cs="Times New Roman"/>
          <w:sz w:val="24"/>
          <w:szCs w:val="24"/>
          <w:lang w:eastAsia="fr-FR"/>
        </w:rPr>
        <w:lastRenderedPageBreak/>
        <w:t xml:space="preserve">L’établissement assure quelques transports dans le cadre de ses activités d’animation. </w:t>
      </w:r>
    </w:p>
    <w:p w14:paraId="7DA6023E" w14:textId="77777777" w:rsidR="007D763E" w:rsidRPr="007D763E" w:rsidRDefault="007D763E" w:rsidP="007D763E">
      <w:pPr>
        <w:spacing w:before="0" w:after="0" w:line="288" w:lineRule="auto"/>
        <w:jc w:val="both"/>
        <w:rPr>
          <w:rFonts w:ascii="Calibri" w:eastAsia="Times New Roman" w:hAnsi="Calibri" w:cs="Times New Roman"/>
          <w:sz w:val="24"/>
          <w:szCs w:val="24"/>
          <w:lang w:eastAsia="fr-FR"/>
        </w:rPr>
      </w:pPr>
    </w:p>
    <w:p w14:paraId="64B0FBBC" w14:textId="77777777" w:rsidR="007D763E" w:rsidRPr="007D763E" w:rsidRDefault="007D763E" w:rsidP="007D763E">
      <w:pPr>
        <w:spacing w:before="0" w:after="0" w:line="288" w:lineRule="auto"/>
        <w:jc w:val="both"/>
        <w:rPr>
          <w:rFonts w:ascii="Calibri" w:eastAsia="Times New Roman" w:hAnsi="Calibri" w:cs="Times New Roman"/>
          <w:sz w:val="24"/>
          <w:szCs w:val="24"/>
          <w:lang w:eastAsia="fr-FR"/>
        </w:rPr>
      </w:pPr>
      <w:r w:rsidRPr="007D763E">
        <w:rPr>
          <w:rFonts w:ascii="Calibri" w:eastAsia="Times New Roman" w:hAnsi="Calibri" w:cs="Times New Roman"/>
          <w:sz w:val="24"/>
          <w:szCs w:val="24"/>
          <w:lang w:eastAsia="fr-FR"/>
        </w:rPr>
        <w:t xml:space="preserve">Pour ce qui concerne les déplacements médicaux, une prescription de transport pour remboursement total ou partiel, conformément aux dispositions de la Sécurité Sociale, est réalisée. </w:t>
      </w:r>
    </w:p>
    <w:p w14:paraId="74B634D5" w14:textId="77777777" w:rsidR="007D763E" w:rsidRPr="007D763E" w:rsidRDefault="007D763E" w:rsidP="007D763E">
      <w:pPr>
        <w:spacing w:before="0" w:after="0" w:line="288" w:lineRule="auto"/>
        <w:jc w:val="both"/>
        <w:rPr>
          <w:rFonts w:ascii="Calibri" w:eastAsia="Times New Roman" w:hAnsi="Calibri" w:cs="Times New Roman"/>
          <w:sz w:val="24"/>
          <w:szCs w:val="24"/>
          <w:lang w:eastAsia="fr-FR"/>
        </w:rPr>
      </w:pPr>
    </w:p>
    <w:p w14:paraId="0D15D1E8" w14:textId="77777777" w:rsidR="008E1898" w:rsidRDefault="007D763E" w:rsidP="00D80789">
      <w:pPr>
        <w:spacing w:before="0" w:after="0" w:line="288" w:lineRule="auto"/>
        <w:jc w:val="both"/>
        <w:rPr>
          <w:rFonts w:ascii="Calibri" w:eastAsia="Times New Roman" w:hAnsi="Calibri" w:cs="Times New Roman"/>
          <w:sz w:val="24"/>
          <w:szCs w:val="24"/>
          <w:lang w:eastAsia="fr-FR"/>
        </w:rPr>
      </w:pPr>
      <w:r w:rsidRPr="007D763E">
        <w:rPr>
          <w:rFonts w:ascii="Calibri" w:eastAsia="Times New Roman" w:hAnsi="Calibri" w:cs="Times New Roman"/>
          <w:sz w:val="24"/>
          <w:szCs w:val="24"/>
          <w:lang w:eastAsia="fr-FR"/>
        </w:rPr>
        <w:t>La famille est informée des rendez-vo</w:t>
      </w:r>
      <w:bookmarkStart w:id="109" w:name="_Toc387216665"/>
      <w:r w:rsidR="00D80789">
        <w:rPr>
          <w:rFonts w:ascii="Calibri" w:eastAsia="Times New Roman" w:hAnsi="Calibri" w:cs="Times New Roman"/>
          <w:sz w:val="24"/>
          <w:szCs w:val="24"/>
          <w:lang w:eastAsia="fr-FR"/>
        </w:rPr>
        <w:t>us afin de pouvoir s'organiser.</w:t>
      </w:r>
    </w:p>
    <w:p w14:paraId="192274F2" w14:textId="77777777" w:rsidR="00D80789" w:rsidRPr="00D80789" w:rsidRDefault="00D80789" w:rsidP="00D80789">
      <w:pPr>
        <w:spacing w:before="0" w:after="0" w:line="288" w:lineRule="auto"/>
        <w:jc w:val="both"/>
        <w:rPr>
          <w:rFonts w:ascii="Calibri" w:eastAsia="Times New Roman" w:hAnsi="Calibri" w:cs="Times New Roman"/>
          <w:sz w:val="24"/>
          <w:szCs w:val="24"/>
          <w:lang w:eastAsia="fr-FR"/>
        </w:rPr>
      </w:pPr>
    </w:p>
    <w:p w14:paraId="59ED1C36" w14:textId="77777777" w:rsidR="007D763E" w:rsidRPr="007D763E" w:rsidRDefault="007D763E" w:rsidP="007D763E">
      <w:pPr>
        <w:keepNext/>
        <w:spacing w:before="240" w:after="60" w:line="288" w:lineRule="auto"/>
        <w:jc w:val="both"/>
        <w:outlineLvl w:val="2"/>
        <w:rPr>
          <w:rFonts w:ascii="Arial" w:eastAsia="Times New Roman" w:hAnsi="Arial" w:cs="Arial"/>
          <w:b/>
          <w:bCs/>
          <w:i/>
          <w:iCs/>
          <w:color w:val="31849B"/>
          <w:sz w:val="24"/>
          <w:szCs w:val="26"/>
          <w:lang w:eastAsia="fr-FR"/>
        </w:rPr>
      </w:pPr>
      <w:bookmarkStart w:id="110" w:name="_Toc498962099"/>
      <w:r w:rsidRPr="007D763E">
        <w:rPr>
          <w:rFonts w:ascii="Arial" w:eastAsia="Times New Roman" w:hAnsi="Arial" w:cs="Arial"/>
          <w:b/>
          <w:bCs/>
          <w:i/>
          <w:iCs/>
          <w:color w:val="31849B"/>
          <w:sz w:val="24"/>
          <w:szCs w:val="26"/>
          <w:lang w:eastAsia="fr-FR"/>
        </w:rPr>
        <w:t>III.12.2 - Accès à l'établissement - Stationnement</w:t>
      </w:r>
      <w:bookmarkEnd w:id="109"/>
      <w:bookmarkEnd w:id="110"/>
    </w:p>
    <w:p w14:paraId="78603B93" w14:textId="77777777" w:rsidR="007D763E" w:rsidRPr="009D2FE8" w:rsidRDefault="007D763E" w:rsidP="007D763E">
      <w:pPr>
        <w:spacing w:before="0" w:after="0" w:line="288" w:lineRule="auto"/>
        <w:jc w:val="both"/>
        <w:rPr>
          <w:rFonts w:ascii="Calibri" w:eastAsia="Times New Roman" w:hAnsi="Calibri" w:cs="Times New Roman"/>
          <w:color w:val="000000" w:themeColor="text1"/>
          <w:sz w:val="24"/>
          <w:szCs w:val="24"/>
          <w:lang w:eastAsia="fr-FR"/>
        </w:rPr>
      </w:pPr>
    </w:p>
    <w:p w14:paraId="1EDA6F30" w14:textId="77777777" w:rsidR="00301C73" w:rsidRPr="00D80789" w:rsidRDefault="007D763E" w:rsidP="007D763E">
      <w:pPr>
        <w:spacing w:before="0" w:after="0" w:line="288" w:lineRule="auto"/>
        <w:jc w:val="both"/>
        <w:rPr>
          <w:rFonts w:ascii="Calibri" w:eastAsia="Times New Roman" w:hAnsi="Calibri" w:cs="Times New Roman"/>
          <w:color w:val="000000" w:themeColor="text1"/>
          <w:sz w:val="24"/>
          <w:szCs w:val="24"/>
          <w:lang w:eastAsia="fr-FR"/>
        </w:rPr>
      </w:pPr>
      <w:r w:rsidRPr="009D2FE8">
        <w:rPr>
          <w:rFonts w:ascii="Calibri" w:eastAsia="Times New Roman" w:hAnsi="Calibri" w:cs="Times New Roman"/>
          <w:color w:val="000000" w:themeColor="text1"/>
          <w:sz w:val="24"/>
          <w:szCs w:val="24"/>
          <w:lang w:eastAsia="fr-FR"/>
        </w:rPr>
        <w:t xml:space="preserve">Le stationnement des véhicules se fait dans l'enceinte de l'établissement sur les parkings prévus à cet </w:t>
      </w:r>
      <w:r w:rsidR="00111249" w:rsidRPr="009D2FE8">
        <w:rPr>
          <w:rFonts w:ascii="Calibri" w:eastAsia="Times New Roman" w:hAnsi="Calibri" w:cs="Times New Roman"/>
          <w:color w:val="000000" w:themeColor="text1"/>
          <w:sz w:val="24"/>
          <w:szCs w:val="24"/>
          <w:lang w:eastAsia="fr-FR"/>
        </w:rPr>
        <w:t>effet. Il est conseillé de fermer</w:t>
      </w:r>
      <w:r w:rsidRPr="009D2FE8">
        <w:rPr>
          <w:rFonts w:ascii="Calibri" w:eastAsia="Times New Roman" w:hAnsi="Calibri" w:cs="Times New Roman"/>
          <w:color w:val="000000" w:themeColor="text1"/>
          <w:sz w:val="24"/>
          <w:szCs w:val="24"/>
          <w:lang w:eastAsia="fr-FR"/>
        </w:rPr>
        <w:t xml:space="preserve"> soigneusement à clé les véhicules. L’établissement n'est pas responsable en cas de détérioration ou de </w:t>
      </w:r>
      <w:r w:rsidR="00D80789">
        <w:rPr>
          <w:rFonts w:ascii="Calibri" w:eastAsia="Times New Roman" w:hAnsi="Calibri" w:cs="Times New Roman"/>
          <w:color w:val="000000" w:themeColor="text1"/>
          <w:sz w:val="24"/>
          <w:szCs w:val="24"/>
          <w:lang w:eastAsia="fr-FR"/>
        </w:rPr>
        <w:t>vol.</w:t>
      </w:r>
    </w:p>
    <w:p w14:paraId="3CE856C9" w14:textId="77777777" w:rsidR="002C6CA0" w:rsidRPr="007D763E" w:rsidRDefault="002C6CA0" w:rsidP="007D763E">
      <w:pPr>
        <w:spacing w:before="0" w:after="0" w:line="288" w:lineRule="auto"/>
        <w:jc w:val="both"/>
        <w:rPr>
          <w:rFonts w:ascii="Calibri" w:eastAsia="Times New Roman" w:hAnsi="Calibri" w:cs="Times New Roman"/>
          <w:b/>
          <w:sz w:val="24"/>
          <w:szCs w:val="24"/>
          <w:lang w:eastAsia="fr-FR"/>
        </w:rPr>
      </w:pPr>
    </w:p>
    <w:p w14:paraId="38562866" w14:textId="77777777" w:rsidR="007D763E" w:rsidRPr="007D763E" w:rsidRDefault="007D763E" w:rsidP="007D763E">
      <w:pPr>
        <w:keepNext/>
        <w:spacing w:before="240" w:after="60" w:line="288" w:lineRule="auto"/>
        <w:jc w:val="both"/>
        <w:outlineLvl w:val="1"/>
        <w:rPr>
          <w:rFonts w:ascii="Arial" w:eastAsia="Times New Roman" w:hAnsi="Arial" w:cs="Arial"/>
          <w:b/>
          <w:bCs/>
          <w:color w:val="365F91"/>
          <w:sz w:val="24"/>
          <w:u w:val="single"/>
          <w:lang w:eastAsia="fr-FR"/>
        </w:rPr>
      </w:pPr>
      <w:bookmarkStart w:id="111" w:name="_Toc387216666"/>
      <w:bookmarkStart w:id="112" w:name="_Toc498962100"/>
      <w:r w:rsidRPr="007D763E">
        <w:rPr>
          <w:rFonts w:ascii="Arial" w:eastAsia="Times New Roman" w:hAnsi="Arial" w:cs="Arial"/>
          <w:b/>
          <w:bCs/>
          <w:color w:val="365F91"/>
          <w:sz w:val="24"/>
          <w:u w:val="single"/>
          <w:lang w:eastAsia="fr-FR"/>
        </w:rPr>
        <w:t>III.13 - Animaux</w:t>
      </w:r>
      <w:bookmarkEnd w:id="111"/>
      <w:bookmarkEnd w:id="112"/>
    </w:p>
    <w:p w14:paraId="5C58A08D" w14:textId="77777777" w:rsidR="007D763E" w:rsidRPr="007D763E" w:rsidRDefault="007D763E" w:rsidP="007D763E">
      <w:pPr>
        <w:spacing w:before="0" w:after="0" w:line="288" w:lineRule="auto"/>
        <w:jc w:val="both"/>
        <w:rPr>
          <w:rFonts w:ascii="Calibri" w:eastAsia="Times New Roman" w:hAnsi="Calibri" w:cs="Times New Roman"/>
          <w:sz w:val="24"/>
          <w:szCs w:val="24"/>
          <w:lang w:eastAsia="fr-FR"/>
        </w:rPr>
      </w:pPr>
    </w:p>
    <w:p w14:paraId="7B337A7C" w14:textId="00EED87E" w:rsidR="00BF0DB8" w:rsidRPr="00BF0DB8" w:rsidRDefault="00BF0DB8" w:rsidP="00BF0DB8">
      <w:pPr>
        <w:spacing w:before="0" w:after="0" w:line="288" w:lineRule="auto"/>
        <w:jc w:val="both"/>
        <w:rPr>
          <w:rFonts w:eastAsia="Times New Roman" w:cs="Times New Roman"/>
          <w:sz w:val="24"/>
          <w:szCs w:val="24"/>
          <w:lang w:eastAsia="fr-FR"/>
        </w:rPr>
      </w:pPr>
      <w:r w:rsidRPr="00BF0DB8">
        <w:rPr>
          <w:rFonts w:cs="Arial"/>
          <w:iCs/>
          <w:sz w:val="24"/>
          <w:szCs w:val="24"/>
        </w:rPr>
        <w:t>La présence d’animaux domestiques est acceptée mais doit être impérativement compatible avec la sécurité, l’hygiène et la vie collective ; un avenant au contrat de séjour sera signé avec la personne responsable de l’animal dans le cas où le résident ne pourrait plus temporairement ou définitivement prendre en charge l’animal.</w:t>
      </w:r>
      <w:r w:rsidRPr="00BF0DB8">
        <w:rPr>
          <w:rFonts w:eastAsia="Times New Roman" w:cs="Times New Roman"/>
          <w:bCs/>
          <w:color w:val="FF0000"/>
          <w:sz w:val="24"/>
          <w:szCs w:val="24"/>
          <w:lang w:eastAsia="fr-FR"/>
        </w:rPr>
        <w:t xml:space="preserve"> </w:t>
      </w:r>
      <w:r w:rsidRPr="00BF0DB8">
        <w:rPr>
          <w:rFonts w:eastAsia="Times New Roman" w:cs="Times New Roman"/>
          <w:bCs/>
          <w:sz w:val="24"/>
          <w:szCs w:val="24"/>
          <w:lang w:eastAsia="fr-FR"/>
        </w:rPr>
        <w:t>L</w:t>
      </w:r>
      <w:r w:rsidRPr="00BF0DB8">
        <w:rPr>
          <w:rFonts w:eastAsia="Times New Roman" w:cs="Times New Roman"/>
          <w:sz w:val="24"/>
          <w:szCs w:val="24"/>
          <w:lang w:eastAsia="fr-FR"/>
        </w:rPr>
        <w:t>es visiteurs peuvent être accompagnés d’un animal de compagnie tenu en laisse et avec une muselière si nécessaire.</w:t>
      </w:r>
    </w:p>
    <w:p w14:paraId="5F01ED1F" w14:textId="77777777" w:rsidR="00BF0DB8" w:rsidRPr="00BF0DB8" w:rsidRDefault="00BF0DB8" w:rsidP="00BF0DB8">
      <w:pPr>
        <w:jc w:val="both"/>
        <w:rPr>
          <w:rFonts w:ascii="Arial" w:hAnsi="Arial" w:cs="Arial"/>
          <w:iCs/>
          <w:sz w:val="24"/>
          <w:szCs w:val="24"/>
        </w:rPr>
      </w:pPr>
    </w:p>
    <w:p w14:paraId="6882D5DD" w14:textId="77777777" w:rsidR="00BF0DB8" w:rsidRDefault="00BF0DB8" w:rsidP="007D763E">
      <w:pPr>
        <w:spacing w:before="0" w:after="0" w:line="288" w:lineRule="auto"/>
        <w:jc w:val="both"/>
        <w:rPr>
          <w:rFonts w:ascii="Calibri" w:eastAsia="Times New Roman" w:hAnsi="Calibri" w:cs="Times New Roman"/>
          <w:color w:val="FF0000"/>
          <w:sz w:val="24"/>
          <w:szCs w:val="24"/>
          <w:lang w:eastAsia="fr-FR"/>
        </w:rPr>
      </w:pPr>
    </w:p>
    <w:p w14:paraId="7E535C1E" w14:textId="77777777" w:rsidR="00BF0DB8" w:rsidRPr="00205C57" w:rsidRDefault="00BF0DB8" w:rsidP="007D763E">
      <w:pPr>
        <w:spacing w:before="0" w:after="0" w:line="288" w:lineRule="auto"/>
        <w:jc w:val="both"/>
        <w:rPr>
          <w:rFonts w:ascii="Calibri" w:eastAsia="Times New Roman" w:hAnsi="Calibri" w:cs="Times New Roman"/>
          <w:color w:val="FF0000"/>
          <w:sz w:val="24"/>
          <w:szCs w:val="24"/>
          <w:lang w:eastAsia="fr-FR"/>
        </w:rPr>
      </w:pPr>
    </w:p>
    <w:p w14:paraId="5583B6C3" w14:textId="77777777" w:rsidR="007D763E" w:rsidRPr="007D763E" w:rsidRDefault="007D763E" w:rsidP="007D763E">
      <w:pPr>
        <w:keepNext/>
        <w:spacing w:before="240" w:after="60" w:line="288" w:lineRule="auto"/>
        <w:jc w:val="both"/>
        <w:outlineLvl w:val="1"/>
        <w:rPr>
          <w:rFonts w:ascii="Arial" w:eastAsia="Times New Roman" w:hAnsi="Arial" w:cs="Arial"/>
          <w:b/>
          <w:bCs/>
          <w:color w:val="365F91"/>
          <w:sz w:val="24"/>
          <w:u w:val="single"/>
          <w:lang w:eastAsia="fr-FR"/>
        </w:rPr>
      </w:pPr>
      <w:bookmarkStart w:id="113" w:name="_Toc387216667"/>
      <w:bookmarkStart w:id="114" w:name="_Toc498962101"/>
      <w:r w:rsidRPr="007D763E">
        <w:rPr>
          <w:rFonts w:ascii="Arial" w:eastAsia="Times New Roman" w:hAnsi="Arial" w:cs="Arial"/>
          <w:b/>
          <w:bCs/>
          <w:color w:val="365F91"/>
          <w:sz w:val="24"/>
          <w:u w:val="single"/>
          <w:lang w:eastAsia="fr-FR"/>
        </w:rPr>
        <w:t>III.14 - Prestations extérieures</w:t>
      </w:r>
      <w:bookmarkEnd w:id="113"/>
      <w:bookmarkEnd w:id="114"/>
    </w:p>
    <w:p w14:paraId="39073E17" w14:textId="77777777" w:rsidR="007D763E" w:rsidRPr="007D763E" w:rsidRDefault="007D763E" w:rsidP="007D763E">
      <w:pPr>
        <w:spacing w:before="0" w:after="0" w:line="288" w:lineRule="auto"/>
        <w:jc w:val="both"/>
        <w:rPr>
          <w:rFonts w:ascii="Calibri" w:eastAsia="Times New Roman" w:hAnsi="Calibri" w:cs="Times New Roman"/>
          <w:sz w:val="24"/>
          <w:szCs w:val="24"/>
          <w:lang w:eastAsia="fr-FR"/>
        </w:rPr>
      </w:pPr>
    </w:p>
    <w:p w14:paraId="271F334C" w14:textId="253D1806" w:rsidR="0077062E" w:rsidRDefault="007D763E" w:rsidP="006A522C">
      <w:pPr>
        <w:spacing w:before="0" w:after="0" w:line="288" w:lineRule="auto"/>
        <w:jc w:val="both"/>
        <w:rPr>
          <w:rFonts w:ascii="Calibri" w:eastAsia="Times New Roman" w:hAnsi="Calibri" w:cs="Times New Roman"/>
          <w:sz w:val="24"/>
          <w:szCs w:val="24"/>
          <w:lang w:eastAsia="fr-FR"/>
        </w:rPr>
      </w:pPr>
      <w:r w:rsidRPr="007D763E">
        <w:rPr>
          <w:rFonts w:ascii="Calibri" w:eastAsia="Times New Roman" w:hAnsi="Calibri" w:cs="Times New Roman"/>
          <w:sz w:val="24"/>
          <w:szCs w:val="24"/>
          <w:lang w:eastAsia="fr-FR"/>
        </w:rPr>
        <w:t>Le résident pourra bénéficier</w:t>
      </w:r>
      <w:r w:rsidR="009E7323">
        <w:rPr>
          <w:rFonts w:ascii="Calibri" w:eastAsia="Times New Roman" w:hAnsi="Calibri" w:cs="Times New Roman"/>
          <w:sz w:val="24"/>
          <w:szCs w:val="24"/>
          <w:lang w:eastAsia="fr-FR"/>
        </w:rPr>
        <w:t xml:space="preserve"> des services qu'il aura choisis</w:t>
      </w:r>
      <w:r w:rsidRPr="007D763E">
        <w:rPr>
          <w:rFonts w:ascii="Calibri" w:eastAsia="Times New Roman" w:hAnsi="Calibri" w:cs="Times New Roman"/>
          <w:sz w:val="24"/>
          <w:szCs w:val="24"/>
          <w:lang w:eastAsia="fr-FR"/>
        </w:rPr>
        <w:t xml:space="preserve"> : coiffeur,  </w:t>
      </w:r>
      <w:r w:rsidR="006A522C" w:rsidRPr="007D763E">
        <w:rPr>
          <w:rFonts w:ascii="Calibri" w:eastAsia="Times New Roman" w:hAnsi="Calibri" w:cs="Times New Roman"/>
          <w:sz w:val="24"/>
          <w:szCs w:val="24"/>
          <w:lang w:eastAsia="fr-FR"/>
        </w:rPr>
        <w:t>esthéticienne</w:t>
      </w:r>
      <w:r w:rsidR="006A522C">
        <w:rPr>
          <w:rFonts w:ascii="Calibri" w:eastAsia="Times New Roman" w:hAnsi="Calibri" w:cs="Times New Roman"/>
          <w:sz w:val="24"/>
          <w:szCs w:val="24"/>
          <w:lang w:eastAsia="fr-FR"/>
        </w:rPr>
        <w:t xml:space="preserve"> etc</w:t>
      </w:r>
      <w:r w:rsidR="009E7323">
        <w:rPr>
          <w:rFonts w:ascii="Calibri" w:eastAsia="Times New Roman" w:hAnsi="Calibri" w:cs="Times New Roman"/>
          <w:sz w:val="24"/>
          <w:szCs w:val="24"/>
          <w:lang w:eastAsia="fr-FR"/>
        </w:rPr>
        <w:t>.</w:t>
      </w:r>
      <w:r w:rsidR="006A522C">
        <w:rPr>
          <w:rFonts w:ascii="Calibri" w:eastAsia="Times New Roman" w:hAnsi="Calibri" w:cs="Times New Roman"/>
          <w:sz w:val="24"/>
          <w:szCs w:val="24"/>
          <w:lang w:eastAsia="fr-FR"/>
        </w:rPr>
        <w:t xml:space="preserve"> Il prendra lui-même ses rendez-vous </w:t>
      </w:r>
      <w:r w:rsidR="009E7323">
        <w:rPr>
          <w:rFonts w:ascii="Calibri" w:eastAsia="Times New Roman" w:hAnsi="Calibri" w:cs="Times New Roman"/>
          <w:sz w:val="24"/>
          <w:szCs w:val="24"/>
          <w:lang w:eastAsia="fr-FR"/>
        </w:rPr>
        <w:t xml:space="preserve">ou s’adressera au secrétariat </w:t>
      </w:r>
      <w:r w:rsidR="006A522C">
        <w:rPr>
          <w:rFonts w:ascii="Calibri" w:eastAsia="Times New Roman" w:hAnsi="Calibri" w:cs="Times New Roman"/>
          <w:sz w:val="24"/>
          <w:szCs w:val="24"/>
          <w:lang w:eastAsia="fr-FR"/>
        </w:rPr>
        <w:t>et en</w:t>
      </w:r>
      <w:r w:rsidRPr="007D763E">
        <w:rPr>
          <w:rFonts w:ascii="Calibri" w:eastAsia="Times New Roman" w:hAnsi="Calibri" w:cs="Times New Roman"/>
          <w:sz w:val="24"/>
          <w:szCs w:val="24"/>
          <w:lang w:eastAsia="fr-FR"/>
        </w:rPr>
        <w:t xml:space="preserve"> assumera le coût</w:t>
      </w:r>
      <w:r w:rsidR="009E7323">
        <w:rPr>
          <w:rFonts w:ascii="Calibri" w:eastAsia="Times New Roman" w:hAnsi="Calibri" w:cs="Times New Roman"/>
          <w:sz w:val="24"/>
          <w:szCs w:val="24"/>
          <w:lang w:eastAsia="fr-FR"/>
        </w:rPr>
        <w:t xml:space="preserve"> (reporté sur la facture)</w:t>
      </w:r>
      <w:r w:rsidRPr="007D763E">
        <w:rPr>
          <w:rFonts w:ascii="Calibri" w:eastAsia="Times New Roman" w:hAnsi="Calibri" w:cs="Times New Roman"/>
          <w:sz w:val="24"/>
          <w:szCs w:val="24"/>
          <w:lang w:eastAsia="fr-FR"/>
        </w:rPr>
        <w:t xml:space="preserve">. </w:t>
      </w:r>
    </w:p>
    <w:p w14:paraId="72FFA5CD" w14:textId="77777777" w:rsidR="00111249" w:rsidRDefault="00111249" w:rsidP="007D763E">
      <w:pPr>
        <w:spacing w:before="0" w:after="0" w:line="288" w:lineRule="auto"/>
        <w:jc w:val="both"/>
        <w:rPr>
          <w:rFonts w:ascii="Calibri" w:eastAsia="Times New Roman" w:hAnsi="Calibri" w:cs="Times New Roman"/>
          <w:sz w:val="24"/>
          <w:szCs w:val="24"/>
          <w:lang w:eastAsia="fr-FR"/>
        </w:rPr>
      </w:pPr>
    </w:p>
    <w:p w14:paraId="54889658" w14:textId="77777777" w:rsidR="00111249" w:rsidRDefault="00111249" w:rsidP="007D763E">
      <w:pPr>
        <w:spacing w:before="0" w:after="0" w:line="288" w:lineRule="auto"/>
        <w:jc w:val="both"/>
        <w:rPr>
          <w:rFonts w:ascii="Calibri" w:eastAsia="Times New Roman" w:hAnsi="Calibri" w:cs="Times New Roman"/>
          <w:sz w:val="24"/>
          <w:szCs w:val="24"/>
          <w:lang w:eastAsia="fr-FR"/>
        </w:rPr>
      </w:pPr>
    </w:p>
    <w:p w14:paraId="39737FC5" w14:textId="77777777" w:rsidR="0077062E" w:rsidRPr="007D763E" w:rsidRDefault="0077062E" w:rsidP="00D80789">
      <w:pPr>
        <w:rPr>
          <w:rFonts w:ascii="Calibri" w:eastAsia="Times New Roman" w:hAnsi="Calibri" w:cs="Times New Roman"/>
          <w:sz w:val="24"/>
          <w:szCs w:val="24"/>
          <w:lang w:eastAsia="fr-FR"/>
        </w:rPr>
      </w:pPr>
    </w:p>
    <w:p w14:paraId="1EF96DBA" w14:textId="77777777" w:rsidR="007D763E" w:rsidRPr="007D763E" w:rsidRDefault="007D763E" w:rsidP="007D763E">
      <w:pPr>
        <w:spacing w:before="0" w:after="0" w:line="288" w:lineRule="auto"/>
        <w:jc w:val="both"/>
        <w:rPr>
          <w:rFonts w:ascii="Calibri" w:eastAsia="Times New Roman" w:hAnsi="Calibri" w:cs="Times New Roman"/>
          <w:sz w:val="24"/>
          <w:szCs w:val="24"/>
          <w:lang w:eastAsia="fr-FR"/>
        </w:rPr>
      </w:pPr>
    </w:p>
    <w:p w14:paraId="61F34525" w14:textId="77777777" w:rsidR="007D763E" w:rsidRPr="007D763E" w:rsidRDefault="007D763E" w:rsidP="007D763E">
      <w:pPr>
        <w:pBdr>
          <w:top w:val="single" w:sz="18" w:space="1" w:color="B1D37B"/>
          <w:left w:val="single" w:sz="18" w:space="4" w:color="B1D37B"/>
          <w:bottom w:val="single" w:sz="18" w:space="1" w:color="B1D37B"/>
          <w:right w:val="single" w:sz="18" w:space="4" w:color="B1D37B"/>
        </w:pBdr>
        <w:spacing w:before="0" w:after="0" w:line="360" w:lineRule="auto"/>
        <w:jc w:val="both"/>
        <w:rPr>
          <w:rFonts w:ascii="Calibri" w:eastAsia="Times New Roman" w:hAnsi="Calibri" w:cs="Times New Roman"/>
          <w:i/>
          <w:sz w:val="24"/>
          <w:szCs w:val="24"/>
          <w:lang w:eastAsia="fr-FR"/>
        </w:rPr>
      </w:pPr>
    </w:p>
    <w:p w14:paraId="4CB08EB5" w14:textId="77777777" w:rsidR="007D763E" w:rsidRPr="007D763E" w:rsidRDefault="00205C57" w:rsidP="007D763E">
      <w:pPr>
        <w:pBdr>
          <w:top w:val="single" w:sz="18" w:space="1" w:color="B1D37B"/>
          <w:left w:val="single" w:sz="18" w:space="4" w:color="B1D37B"/>
          <w:bottom w:val="single" w:sz="18" w:space="1" w:color="B1D37B"/>
          <w:right w:val="single" w:sz="18" w:space="4" w:color="B1D37B"/>
        </w:pBdr>
        <w:spacing w:before="0" w:after="0" w:line="360" w:lineRule="auto"/>
        <w:jc w:val="both"/>
        <w:rPr>
          <w:rFonts w:ascii="Calibri" w:eastAsia="Times New Roman" w:hAnsi="Calibri" w:cs="Times New Roman"/>
          <w:i/>
          <w:sz w:val="24"/>
          <w:szCs w:val="24"/>
          <w:lang w:eastAsia="fr-FR"/>
        </w:rPr>
      </w:pPr>
      <w:r>
        <w:rPr>
          <w:rFonts w:ascii="Calibri" w:eastAsia="Times New Roman" w:hAnsi="Calibri" w:cs="Times New Roman"/>
          <w:i/>
          <w:sz w:val="24"/>
          <w:szCs w:val="24"/>
          <w:lang w:eastAsia="fr-FR"/>
        </w:rPr>
        <w:t>Fait à Missillac</w:t>
      </w:r>
      <w:r w:rsidR="007D763E" w:rsidRPr="007D763E">
        <w:rPr>
          <w:rFonts w:ascii="Calibri" w:eastAsia="Times New Roman" w:hAnsi="Calibri" w:cs="Times New Roman"/>
          <w:i/>
          <w:sz w:val="24"/>
          <w:szCs w:val="24"/>
          <w:lang w:eastAsia="fr-FR"/>
        </w:rPr>
        <w:t>, le …………….</w:t>
      </w:r>
    </w:p>
    <w:p w14:paraId="2C5F8FAB" w14:textId="77777777" w:rsidR="007D763E" w:rsidRPr="007D763E" w:rsidRDefault="007D763E" w:rsidP="007D763E">
      <w:pPr>
        <w:pBdr>
          <w:top w:val="single" w:sz="18" w:space="1" w:color="B1D37B"/>
          <w:left w:val="single" w:sz="18" w:space="4" w:color="B1D37B"/>
          <w:bottom w:val="single" w:sz="18" w:space="1" w:color="B1D37B"/>
          <w:right w:val="single" w:sz="18" w:space="4" w:color="B1D37B"/>
        </w:pBdr>
        <w:spacing w:before="0" w:after="0" w:line="360" w:lineRule="auto"/>
        <w:jc w:val="both"/>
        <w:rPr>
          <w:rFonts w:ascii="Calibri" w:eastAsia="Times New Roman" w:hAnsi="Calibri" w:cs="Times New Roman"/>
          <w:i/>
          <w:sz w:val="24"/>
          <w:szCs w:val="24"/>
          <w:lang w:eastAsia="fr-FR"/>
        </w:rPr>
      </w:pPr>
    </w:p>
    <w:p w14:paraId="69176BC2" w14:textId="77777777" w:rsidR="007D763E" w:rsidRPr="007D763E" w:rsidRDefault="007D763E" w:rsidP="007D763E">
      <w:pPr>
        <w:pBdr>
          <w:top w:val="single" w:sz="18" w:space="1" w:color="B1D37B"/>
          <w:left w:val="single" w:sz="18" w:space="4" w:color="B1D37B"/>
          <w:bottom w:val="single" w:sz="18" w:space="1" w:color="B1D37B"/>
          <w:right w:val="single" w:sz="18" w:space="4" w:color="B1D37B"/>
        </w:pBdr>
        <w:spacing w:before="0" w:after="0" w:line="360" w:lineRule="auto"/>
        <w:jc w:val="both"/>
        <w:rPr>
          <w:rFonts w:ascii="Calibri" w:eastAsia="Times New Roman" w:hAnsi="Calibri" w:cs="Times New Roman"/>
          <w:i/>
          <w:sz w:val="24"/>
          <w:szCs w:val="24"/>
          <w:lang w:eastAsia="fr-FR"/>
        </w:rPr>
      </w:pPr>
      <w:r w:rsidRPr="007D763E">
        <w:rPr>
          <w:rFonts w:ascii="Calibri" w:eastAsia="Times New Roman" w:hAnsi="Calibri" w:cs="Times New Roman"/>
          <w:i/>
          <w:sz w:val="24"/>
          <w:szCs w:val="24"/>
          <w:lang w:eastAsia="fr-FR"/>
        </w:rPr>
        <w:t>Je soussigné(e),</w:t>
      </w:r>
    </w:p>
    <w:p w14:paraId="428DED1C" w14:textId="77777777" w:rsidR="007D763E" w:rsidRPr="007D763E" w:rsidRDefault="007D763E" w:rsidP="007D763E">
      <w:pPr>
        <w:pBdr>
          <w:top w:val="single" w:sz="18" w:space="1" w:color="B1D37B"/>
          <w:left w:val="single" w:sz="18" w:space="4" w:color="B1D37B"/>
          <w:bottom w:val="single" w:sz="18" w:space="1" w:color="B1D37B"/>
          <w:right w:val="single" w:sz="18" w:space="4" w:color="B1D37B"/>
        </w:pBdr>
        <w:spacing w:before="0" w:after="0" w:line="360" w:lineRule="auto"/>
        <w:jc w:val="both"/>
        <w:rPr>
          <w:rFonts w:ascii="Calibri" w:eastAsia="Times New Roman" w:hAnsi="Calibri" w:cs="Times New Roman"/>
          <w:i/>
          <w:sz w:val="24"/>
          <w:szCs w:val="24"/>
          <w:lang w:eastAsia="fr-FR"/>
        </w:rPr>
      </w:pPr>
    </w:p>
    <w:p w14:paraId="59CE19C5" w14:textId="77777777" w:rsidR="007D763E" w:rsidRPr="007D763E" w:rsidRDefault="007D763E" w:rsidP="007D763E">
      <w:pPr>
        <w:pBdr>
          <w:top w:val="single" w:sz="18" w:space="1" w:color="B1D37B"/>
          <w:left w:val="single" w:sz="18" w:space="4" w:color="B1D37B"/>
          <w:bottom w:val="single" w:sz="18" w:space="1" w:color="B1D37B"/>
          <w:right w:val="single" w:sz="18" w:space="4" w:color="B1D37B"/>
        </w:pBdr>
        <w:spacing w:before="0" w:after="0" w:line="360" w:lineRule="auto"/>
        <w:jc w:val="both"/>
        <w:rPr>
          <w:rFonts w:ascii="Calibri" w:eastAsia="Times New Roman" w:hAnsi="Calibri" w:cs="Times New Roman"/>
          <w:i/>
          <w:sz w:val="24"/>
          <w:szCs w:val="24"/>
          <w:lang w:eastAsia="fr-FR"/>
        </w:rPr>
      </w:pPr>
      <w:r w:rsidRPr="007D763E">
        <w:rPr>
          <w:rFonts w:ascii="Calibri" w:eastAsia="Times New Roman" w:hAnsi="Calibri" w:cs="Times New Roman"/>
          <w:i/>
          <w:sz w:val="24"/>
          <w:szCs w:val="24"/>
          <w:lang w:eastAsia="fr-FR"/>
        </w:rPr>
        <w:t>Résident(e), M. ou Mme ………………………………………………………………………………………………………</w:t>
      </w:r>
    </w:p>
    <w:p w14:paraId="52BF8929" w14:textId="77777777" w:rsidR="007D763E" w:rsidRPr="007D763E" w:rsidRDefault="007D763E" w:rsidP="007D763E">
      <w:pPr>
        <w:pBdr>
          <w:top w:val="single" w:sz="18" w:space="1" w:color="B1D37B"/>
          <w:left w:val="single" w:sz="18" w:space="4" w:color="B1D37B"/>
          <w:bottom w:val="single" w:sz="18" w:space="1" w:color="B1D37B"/>
          <w:right w:val="single" w:sz="18" w:space="4" w:color="B1D37B"/>
        </w:pBdr>
        <w:spacing w:before="0" w:after="0" w:line="360" w:lineRule="auto"/>
        <w:jc w:val="both"/>
        <w:rPr>
          <w:rFonts w:ascii="Calibri" w:eastAsia="Times New Roman" w:hAnsi="Calibri" w:cs="Times New Roman"/>
          <w:i/>
          <w:sz w:val="24"/>
          <w:szCs w:val="24"/>
          <w:lang w:eastAsia="fr-FR"/>
        </w:rPr>
      </w:pPr>
    </w:p>
    <w:p w14:paraId="18FDC7A2" w14:textId="77777777" w:rsidR="007D763E" w:rsidRPr="007D763E" w:rsidRDefault="007D763E" w:rsidP="007D763E">
      <w:pPr>
        <w:pBdr>
          <w:top w:val="single" w:sz="18" w:space="1" w:color="B1D37B"/>
          <w:left w:val="single" w:sz="18" w:space="4" w:color="B1D37B"/>
          <w:bottom w:val="single" w:sz="18" w:space="1" w:color="B1D37B"/>
          <w:right w:val="single" w:sz="18" w:space="4" w:color="B1D37B"/>
        </w:pBdr>
        <w:spacing w:before="0" w:after="0" w:line="360" w:lineRule="auto"/>
        <w:jc w:val="both"/>
        <w:rPr>
          <w:rFonts w:ascii="Calibri" w:eastAsia="Times New Roman" w:hAnsi="Calibri" w:cs="Times New Roman"/>
          <w:i/>
          <w:sz w:val="24"/>
          <w:szCs w:val="24"/>
          <w:lang w:eastAsia="fr-FR"/>
        </w:rPr>
      </w:pPr>
      <w:r w:rsidRPr="007D763E">
        <w:rPr>
          <w:rFonts w:ascii="Calibri" w:eastAsia="Times New Roman" w:hAnsi="Calibri" w:cs="Times New Roman"/>
          <w:i/>
          <w:sz w:val="24"/>
          <w:szCs w:val="24"/>
          <w:lang w:eastAsia="fr-FR"/>
        </w:rPr>
        <w:t xml:space="preserve">Ou M. ……………..............................................................................................................., </w:t>
      </w:r>
    </w:p>
    <w:p w14:paraId="5AE04E3E" w14:textId="77777777" w:rsidR="007D763E" w:rsidRPr="007D763E" w:rsidRDefault="007D763E" w:rsidP="007D763E">
      <w:pPr>
        <w:pBdr>
          <w:top w:val="single" w:sz="18" w:space="1" w:color="B1D37B"/>
          <w:left w:val="single" w:sz="18" w:space="4" w:color="B1D37B"/>
          <w:bottom w:val="single" w:sz="18" w:space="1" w:color="B1D37B"/>
          <w:right w:val="single" w:sz="18" w:space="4" w:color="B1D37B"/>
        </w:pBdr>
        <w:spacing w:before="0" w:after="0" w:line="360" w:lineRule="auto"/>
        <w:jc w:val="both"/>
        <w:rPr>
          <w:rFonts w:ascii="Calibri" w:eastAsia="Times New Roman" w:hAnsi="Calibri" w:cs="Times New Roman"/>
          <w:i/>
          <w:sz w:val="24"/>
          <w:szCs w:val="24"/>
          <w:lang w:eastAsia="fr-FR"/>
        </w:rPr>
      </w:pPr>
      <w:r w:rsidRPr="007D763E">
        <w:rPr>
          <w:rFonts w:ascii="Calibri" w:eastAsia="Times New Roman" w:hAnsi="Calibri" w:cs="Times New Roman"/>
          <w:i/>
          <w:sz w:val="24"/>
          <w:szCs w:val="24"/>
          <w:lang w:eastAsia="fr-FR"/>
        </w:rPr>
        <w:t>Représentant légal de M. ou Mme ……………………………………………………………………………………….</w:t>
      </w:r>
    </w:p>
    <w:p w14:paraId="6A2689CC" w14:textId="77777777" w:rsidR="007D763E" w:rsidRPr="007D763E" w:rsidRDefault="007D763E" w:rsidP="007D763E">
      <w:pPr>
        <w:pBdr>
          <w:top w:val="single" w:sz="18" w:space="1" w:color="B1D37B"/>
          <w:left w:val="single" w:sz="18" w:space="4" w:color="B1D37B"/>
          <w:bottom w:val="single" w:sz="18" w:space="1" w:color="B1D37B"/>
          <w:right w:val="single" w:sz="18" w:space="4" w:color="B1D37B"/>
        </w:pBdr>
        <w:spacing w:before="0" w:after="0" w:line="360" w:lineRule="auto"/>
        <w:jc w:val="both"/>
        <w:rPr>
          <w:rFonts w:ascii="Calibri" w:eastAsia="Times New Roman" w:hAnsi="Calibri" w:cs="Times New Roman"/>
          <w:i/>
          <w:sz w:val="24"/>
          <w:szCs w:val="24"/>
          <w:lang w:eastAsia="fr-FR"/>
        </w:rPr>
      </w:pPr>
    </w:p>
    <w:p w14:paraId="638138D0" w14:textId="77777777" w:rsidR="007D763E" w:rsidRPr="007D763E" w:rsidRDefault="007D763E" w:rsidP="007D763E">
      <w:pPr>
        <w:pBdr>
          <w:top w:val="single" w:sz="18" w:space="1" w:color="B1D37B"/>
          <w:left w:val="single" w:sz="18" w:space="4" w:color="B1D37B"/>
          <w:bottom w:val="single" w:sz="18" w:space="1" w:color="B1D37B"/>
          <w:right w:val="single" w:sz="18" w:space="4" w:color="B1D37B"/>
        </w:pBdr>
        <w:spacing w:before="0" w:after="0" w:line="360" w:lineRule="auto"/>
        <w:jc w:val="both"/>
        <w:rPr>
          <w:rFonts w:ascii="Calibri" w:eastAsia="Times New Roman" w:hAnsi="Calibri" w:cs="Times New Roman"/>
          <w:i/>
          <w:sz w:val="24"/>
          <w:szCs w:val="24"/>
          <w:lang w:eastAsia="fr-FR"/>
        </w:rPr>
      </w:pPr>
      <w:r w:rsidRPr="007D763E">
        <w:rPr>
          <w:rFonts w:ascii="Calibri" w:eastAsia="Times New Roman" w:hAnsi="Calibri" w:cs="Times New Roman"/>
          <w:i/>
          <w:sz w:val="24"/>
          <w:szCs w:val="24"/>
          <w:lang w:eastAsia="fr-FR"/>
        </w:rPr>
        <w:t>Déclare avoir pris connaissance du présent document « Règlement de fonctionnement » et accepte les conditions.</w:t>
      </w:r>
    </w:p>
    <w:p w14:paraId="6F6D7E5E" w14:textId="77777777" w:rsidR="007D763E" w:rsidRPr="007D763E" w:rsidRDefault="007D763E" w:rsidP="007D763E">
      <w:pPr>
        <w:pBdr>
          <w:top w:val="single" w:sz="18" w:space="1" w:color="B1D37B"/>
          <w:left w:val="single" w:sz="18" w:space="4" w:color="B1D37B"/>
          <w:bottom w:val="single" w:sz="18" w:space="1" w:color="B1D37B"/>
          <w:right w:val="single" w:sz="18" w:space="4" w:color="B1D37B"/>
        </w:pBdr>
        <w:spacing w:before="0" w:after="0" w:line="360" w:lineRule="auto"/>
        <w:jc w:val="both"/>
        <w:rPr>
          <w:rFonts w:ascii="Calibri" w:eastAsia="Times New Roman" w:hAnsi="Calibri" w:cs="Times New Roman"/>
          <w:i/>
          <w:sz w:val="24"/>
          <w:szCs w:val="24"/>
          <w:lang w:eastAsia="fr-FR"/>
        </w:rPr>
      </w:pPr>
    </w:p>
    <w:p w14:paraId="5695D12F" w14:textId="77777777" w:rsidR="007D763E" w:rsidRPr="007D763E" w:rsidRDefault="007D763E" w:rsidP="007D763E">
      <w:pPr>
        <w:pBdr>
          <w:top w:val="single" w:sz="18" w:space="1" w:color="B1D37B"/>
          <w:left w:val="single" w:sz="18" w:space="4" w:color="B1D37B"/>
          <w:bottom w:val="single" w:sz="18" w:space="1" w:color="B1D37B"/>
          <w:right w:val="single" w:sz="18" w:space="4" w:color="B1D37B"/>
        </w:pBdr>
        <w:spacing w:before="0" w:after="0" w:line="360" w:lineRule="auto"/>
        <w:jc w:val="both"/>
        <w:rPr>
          <w:rFonts w:ascii="Calibri" w:eastAsia="Times New Roman" w:hAnsi="Calibri" w:cs="Times New Roman"/>
          <w:i/>
          <w:sz w:val="24"/>
          <w:szCs w:val="24"/>
          <w:lang w:eastAsia="fr-FR"/>
        </w:rPr>
      </w:pPr>
    </w:p>
    <w:p w14:paraId="4C86EDC9" w14:textId="77777777" w:rsidR="008C4F15" w:rsidRDefault="00281611" w:rsidP="00000185">
      <w:pPr>
        <w:pBdr>
          <w:top w:val="single" w:sz="18" w:space="1" w:color="B1D37B"/>
          <w:left w:val="single" w:sz="18" w:space="4" w:color="B1D37B"/>
          <w:bottom w:val="single" w:sz="18" w:space="1" w:color="B1D37B"/>
          <w:right w:val="single" w:sz="18" w:space="4" w:color="B1D37B"/>
        </w:pBdr>
        <w:spacing w:before="0" w:after="0" w:line="360" w:lineRule="auto"/>
        <w:rPr>
          <w:rFonts w:ascii="Calibri" w:eastAsia="Times New Roman" w:hAnsi="Calibri" w:cs="Times New Roman"/>
          <w:i/>
          <w:sz w:val="24"/>
          <w:szCs w:val="24"/>
          <w:lang w:eastAsia="fr-FR"/>
        </w:rPr>
      </w:pPr>
      <w:r>
        <w:rPr>
          <w:rFonts w:ascii="Calibri" w:eastAsia="Times New Roman" w:hAnsi="Calibri" w:cs="Times New Roman"/>
          <w:i/>
          <w:sz w:val="24"/>
          <w:szCs w:val="24"/>
          <w:lang w:eastAsia="fr-FR"/>
        </w:rPr>
        <w:t>Signature </w:t>
      </w:r>
    </w:p>
    <w:p w14:paraId="6F5D1F91" w14:textId="77777777" w:rsidR="008E1898" w:rsidRDefault="008E1898" w:rsidP="00000185">
      <w:pPr>
        <w:pBdr>
          <w:top w:val="single" w:sz="18" w:space="1" w:color="B1D37B"/>
          <w:left w:val="single" w:sz="18" w:space="4" w:color="B1D37B"/>
          <w:bottom w:val="single" w:sz="18" w:space="1" w:color="B1D37B"/>
          <w:right w:val="single" w:sz="18" w:space="4" w:color="B1D37B"/>
        </w:pBdr>
        <w:spacing w:before="0" w:after="0" w:line="360" w:lineRule="auto"/>
        <w:rPr>
          <w:rFonts w:ascii="Calibri" w:eastAsia="Times New Roman" w:hAnsi="Calibri" w:cs="Times New Roman"/>
          <w:i/>
          <w:sz w:val="24"/>
          <w:szCs w:val="24"/>
          <w:lang w:eastAsia="fr-FR"/>
        </w:rPr>
      </w:pPr>
    </w:p>
    <w:p w14:paraId="6290FEED" w14:textId="77777777" w:rsidR="008E1898" w:rsidRDefault="008E1898" w:rsidP="00000185">
      <w:pPr>
        <w:pBdr>
          <w:top w:val="single" w:sz="18" w:space="1" w:color="B1D37B"/>
          <w:left w:val="single" w:sz="18" w:space="4" w:color="B1D37B"/>
          <w:bottom w:val="single" w:sz="18" w:space="1" w:color="B1D37B"/>
          <w:right w:val="single" w:sz="18" w:space="4" w:color="B1D37B"/>
        </w:pBdr>
        <w:spacing w:before="0" w:after="0" w:line="360" w:lineRule="auto"/>
        <w:rPr>
          <w:rFonts w:ascii="Calibri" w:eastAsia="Times New Roman" w:hAnsi="Calibri" w:cs="Times New Roman"/>
          <w:i/>
          <w:sz w:val="24"/>
          <w:szCs w:val="24"/>
          <w:lang w:eastAsia="fr-FR"/>
        </w:rPr>
      </w:pPr>
    </w:p>
    <w:p w14:paraId="6F90B0AC" w14:textId="77777777" w:rsidR="008E1898" w:rsidRDefault="008E1898" w:rsidP="00000185">
      <w:pPr>
        <w:pBdr>
          <w:top w:val="single" w:sz="18" w:space="1" w:color="B1D37B"/>
          <w:left w:val="single" w:sz="18" w:space="4" w:color="B1D37B"/>
          <w:bottom w:val="single" w:sz="18" w:space="1" w:color="B1D37B"/>
          <w:right w:val="single" w:sz="18" w:space="4" w:color="B1D37B"/>
        </w:pBdr>
        <w:spacing w:before="0" w:after="0" w:line="360" w:lineRule="auto"/>
        <w:rPr>
          <w:rFonts w:ascii="Calibri" w:eastAsia="Times New Roman" w:hAnsi="Calibri" w:cs="Times New Roman"/>
          <w:i/>
          <w:sz w:val="24"/>
          <w:szCs w:val="24"/>
          <w:lang w:eastAsia="fr-FR"/>
        </w:rPr>
      </w:pPr>
    </w:p>
    <w:p w14:paraId="1CD6A9E0" w14:textId="77777777" w:rsidR="00301C73" w:rsidRDefault="00301C73" w:rsidP="000F2DB6">
      <w:pPr>
        <w:widowControl w:val="0"/>
        <w:suppressAutoHyphens/>
        <w:spacing w:before="0" w:after="0" w:line="240" w:lineRule="auto"/>
        <w:jc w:val="both"/>
      </w:pPr>
    </w:p>
    <w:p w14:paraId="723FC5B9" w14:textId="77777777" w:rsidR="00301C73" w:rsidRDefault="00301C73" w:rsidP="000F2DB6">
      <w:pPr>
        <w:widowControl w:val="0"/>
        <w:suppressAutoHyphens/>
        <w:spacing w:before="0" w:after="0" w:line="240" w:lineRule="auto"/>
        <w:jc w:val="both"/>
      </w:pPr>
    </w:p>
    <w:p w14:paraId="139131C3" w14:textId="77777777" w:rsidR="00301C73" w:rsidRDefault="00301C73" w:rsidP="000F2DB6">
      <w:pPr>
        <w:widowControl w:val="0"/>
        <w:suppressAutoHyphens/>
        <w:spacing w:before="0" w:after="0" w:line="240" w:lineRule="auto"/>
        <w:jc w:val="both"/>
      </w:pPr>
    </w:p>
    <w:p w14:paraId="442EBA84" w14:textId="77777777" w:rsidR="00301C73" w:rsidRDefault="00301C73" w:rsidP="000F2DB6">
      <w:pPr>
        <w:widowControl w:val="0"/>
        <w:suppressAutoHyphens/>
        <w:spacing w:before="0" w:after="0" w:line="240" w:lineRule="auto"/>
        <w:jc w:val="both"/>
      </w:pPr>
    </w:p>
    <w:p w14:paraId="4FB62807" w14:textId="77777777" w:rsidR="00301C73" w:rsidRDefault="00301C73" w:rsidP="000F2DB6">
      <w:pPr>
        <w:widowControl w:val="0"/>
        <w:suppressAutoHyphens/>
        <w:spacing w:before="0" w:after="0" w:line="240" w:lineRule="auto"/>
        <w:jc w:val="both"/>
      </w:pPr>
    </w:p>
    <w:p w14:paraId="1A2A78BA" w14:textId="77777777" w:rsidR="00301C73" w:rsidRDefault="00301C73" w:rsidP="000F2DB6">
      <w:pPr>
        <w:widowControl w:val="0"/>
        <w:suppressAutoHyphens/>
        <w:spacing w:before="0" w:after="0" w:line="240" w:lineRule="auto"/>
        <w:jc w:val="both"/>
      </w:pPr>
    </w:p>
    <w:p w14:paraId="6A66256D" w14:textId="77777777" w:rsidR="00301C73" w:rsidRDefault="00301C73" w:rsidP="000F2DB6">
      <w:pPr>
        <w:widowControl w:val="0"/>
        <w:suppressAutoHyphens/>
        <w:spacing w:before="0" w:after="0" w:line="240" w:lineRule="auto"/>
        <w:jc w:val="both"/>
      </w:pPr>
    </w:p>
    <w:p w14:paraId="6BB6A6BA" w14:textId="77777777" w:rsidR="00301C73" w:rsidRDefault="00301C73" w:rsidP="000F2DB6">
      <w:pPr>
        <w:widowControl w:val="0"/>
        <w:suppressAutoHyphens/>
        <w:spacing w:before="0" w:after="0" w:line="240" w:lineRule="auto"/>
        <w:jc w:val="both"/>
      </w:pPr>
    </w:p>
    <w:p w14:paraId="59272F7F" w14:textId="59B2BFBD" w:rsidR="00BD6F4F" w:rsidRPr="00191572" w:rsidRDefault="00BD6F4F" w:rsidP="000F2DB6">
      <w:pPr>
        <w:widowControl w:val="0"/>
        <w:suppressAutoHyphens/>
        <w:spacing w:before="0" w:after="0" w:line="240" w:lineRule="auto"/>
        <w:jc w:val="both"/>
      </w:pPr>
    </w:p>
    <w:sectPr w:rsidR="00BD6F4F" w:rsidRPr="00191572" w:rsidSect="00F4407C">
      <w:footerReference w:type="default" r:id="rId10"/>
      <w:pgSz w:w="12240" w:h="15840" w:code="1"/>
      <w:pgMar w:top="1417" w:right="1417" w:bottom="1417" w:left="1417" w:header="680" w:footer="737" w:gutter="0"/>
      <w:cols w:space="720"/>
      <w:formProt w:val="0"/>
      <w:titlePg/>
      <w:docGrid w:linePitch="312" w:charSpace="2147463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02B62F" w14:textId="77777777" w:rsidR="0032766F" w:rsidRDefault="0032766F" w:rsidP="005262A2">
      <w:pPr>
        <w:spacing w:line="240" w:lineRule="auto"/>
      </w:pPr>
      <w:r>
        <w:separator/>
      </w:r>
    </w:p>
  </w:endnote>
  <w:endnote w:type="continuationSeparator" w:id="0">
    <w:p w14:paraId="009DF2BA" w14:textId="77777777" w:rsidR="0032766F" w:rsidRDefault="0032766F" w:rsidP="005262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OpenSymbol">
    <w:altName w:val="Courier New"/>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Trade Gothic LT Std Cn">
    <w:altName w:val="Trade Gothic LT Std C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00"/>
    <w:family w:val="swiss"/>
    <w:pitch w:val="variable"/>
    <w:sig w:usb0="E7002EFF" w:usb1="D200F5FF" w:usb2="0A246029" w:usb3="00000000" w:csb0="000001FF" w:csb1="00000000"/>
  </w:font>
  <w:font w:name="Lohit Hindi">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badiMT-Light">
    <w:panose1 w:val="00000000000000000000"/>
    <w:charset w:val="00"/>
    <w:family w:val="swiss"/>
    <w:notTrueType/>
    <w:pitch w:val="default"/>
    <w:sig w:usb0="00000003" w:usb1="00000000" w:usb2="00000000" w:usb3="00000000" w:csb0="00000001" w:csb1="00000000"/>
  </w:font>
  <w:font w:name="ComicSansMS">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1AA0C5" w14:textId="77777777" w:rsidR="0032766F" w:rsidRDefault="0032766F">
    <w:pPr>
      <w:pStyle w:val="Pieddepage"/>
      <w:jc w:val="right"/>
    </w:pPr>
    <w:r>
      <w:rPr>
        <w:color w:val="4F81BD" w:themeColor="accent1"/>
      </w:rPr>
      <w:t xml:space="preserve">p. </w:t>
    </w:r>
    <w:r>
      <w:rPr>
        <w:color w:val="4F81BD" w:themeColor="accent1"/>
      </w:rPr>
      <w:fldChar w:fldCharType="begin"/>
    </w:r>
    <w:r>
      <w:rPr>
        <w:color w:val="4F81BD" w:themeColor="accent1"/>
      </w:rPr>
      <w:instrText>PAGE  \* Arabic</w:instrText>
    </w:r>
    <w:r>
      <w:rPr>
        <w:color w:val="4F81BD" w:themeColor="accent1"/>
      </w:rPr>
      <w:fldChar w:fldCharType="separate"/>
    </w:r>
    <w:r w:rsidR="00B61772">
      <w:rPr>
        <w:noProof/>
        <w:color w:val="4F81BD" w:themeColor="accent1"/>
      </w:rPr>
      <w:t>22</w:t>
    </w:r>
    <w:r>
      <w:rPr>
        <w:color w:val="4F81BD" w:themeColor="accent1"/>
      </w:rPr>
      <w:fldChar w:fldCharType="end"/>
    </w:r>
  </w:p>
  <w:p w14:paraId="22AA39C9" w14:textId="77777777" w:rsidR="0032766F" w:rsidRDefault="0032766F" w:rsidP="00DB213E">
    <w:pPr>
      <w:pStyle w:val="Pieddepage"/>
      <w:spacing w:after="1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2A9C66" w14:textId="77777777" w:rsidR="0032766F" w:rsidRDefault="0032766F" w:rsidP="005262A2">
      <w:pPr>
        <w:spacing w:line="240" w:lineRule="auto"/>
      </w:pPr>
      <w:r>
        <w:separator/>
      </w:r>
    </w:p>
  </w:footnote>
  <w:footnote w:type="continuationSeparator" w:id="0">
    <w:p w14:paraId="7DFA9C8E" w14:textId="77777777" w:rsidR="0032766F" w:rsidRDefault="0032766F" w:rsidP="005262A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5E056B5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0266_"/>
      </v:shape>
    </w:pict>
  </w:numPicBullet>
  <w:numPicBullet w:numPicBulletId="1">
    <w:pict>
      <v:shape id="_x0000_i1027" type="#_x0000_t75" style="width:11.25pt;height:11.25pt" o:bullet="t">
        <v:imagedata r:id="rId2" o:title="mso5BFE"/>
      </v:shape>
    </w:pict>
  </w:numPicBullet>
  <w:abstractNum w:abstractNumId="0" w15:restartNumberingAfterBreak="0">
    <w:nsid w:val="00000001"/>
    <w:multiLevelType w:val="singleLevel"/>
    <w:tmpl w:val="00000001"/>
    <w:name w:val="WW8Num1"/>
    <w:lvl w:ilvl="0">
      <w:numFmt w:val="bullet"/>
      <w:lvlText w:val=""/>
      <w:lvlJc w:val="left"/>
      <w:pPr>
        <w:tabs>
          <w:tab w:val="num" w:pos="750"/>
        </w:tabs>
        <w:ind w:left="750" w:hanging="390"/>
      </w:pPr>
      <w:rPr>
        <w:rFonts w:ascii="Wingdings" w:hAnsi="Wingdings"/>
      </w:rPr>
    </w:lvl>
  </w:abstractNum>
  <w:abstractNum w:abstractNumId="1" w15:restartNumberingAfterBreak="0">
    <w:nsid w:val="00000002"/>
    <w:multiLevelType w:val="singleLevel"/>
    <w:tmpl w:val="00000002"/>
    <w:name w:val="WW8Num3"/>
    <w:lvl w:ilvl="0">
      <w:numFmt w:val="bullet"/>
      <w:lvlText w:val=""/>
      <w:lvlJc w:val="left"/>
      <w:pPr>
        <w:tabs>
          <w:tab w:val="num" w:pos="720"/>
        </w:tabs>
        <w:ind w:left="720" w:hanging="360"/>
      </w:pPr>
      <w:rPr>
        <w:rFonts w:ascii="Symbol" w:hAnsi="Symbol"/>
      </w:rPr>
    </w:lvl>
  </w:abstractNum>
  <w:abstractNum w:abstractNumId="2" w15:restartNumberingAfterBreak="0">
    <w:nsid w:val="00000003"/>
    <w:multiLevelType w:val="singleLevel"/>
    <w:tmpl w:val="00000003"/>
    <w:name w:val="WW8Num6"/>
    <w:lvl w:ilvl="0">
      <w:numFmt w:val="bullet"/>
      <w:lvlText w:val="-"/>
      <w:lvlJc w:val="left"/>
      <w:pPr>
        <w:tabs>
          <w:tab w:val="num" w:pos="720"/>
        </w:tabs>
        <w:ind w:left="720" w:hanging="360"/>
      </w:pPr>
      <w:rPr>
        <w:rFonts w:ascii="Comic Sans MS" w:hAnsi="Comic Sans MS"/>
      </w:rPr>
    </w:lvl>
  </w:abstractNum>
  <w:abstractNum w:abstractNumId="3" w15:restartNumberingAfterBreak="0">
    <w:nsid w:val="00000004"/>
    <w:multiLevelType w:val="multilevel"/>
    <w:tmpl w:val="00000004"/>
    <w:lvl w:ilvl="0">
      <w:start w:val="1"/>
      <w:numFmt w:val="bullet"/>
      <w:lvlText w:val=""/>
      <w:lvlJc w:val="left"/>
      <w:pPr>
        <w:tabs>
          <w:tab w:val="num" w:pos="720"/>
        </w:tabs>
        <w:ind w:left="720" w:hanging="360"/>
      </w:pPr>
      <w:rPr>
        <w:rFonts w:ascii="Wingdings 2" w:hAnsi="Wingdings 2" w:cs="OpenSymbol"/>
        <w:sz w:val="22"/>
        <w:szCs w:val="24"/>
      </w:rPr>
    </w:lvl>
    <w:lvl w:ilvl="1">
      <w:start w:val="1"/>
      <w:numFmt w:val="bullet"/>
      <w:lvlText w:val="◦"/>
      <w:lvlJc w:val="left"/>
      <w:pPr>
        <w:tabs>
          <w:tab w:val="num" w:pos="1080"/>
        </w:tabs>
        <w:ind w:left="1080" w:hanging="360"/>
      </w:pPr>
      <w:rPr>
        <w:rFonts w:ascii="OpenSymbol" w:hAnsi="OpenSymbol" w:cs="OpenSymbol"/>
        <w:sz w:val="22"/>
        <w:szCs w:val="24"/>
      </w:rPr>
    </w:lvl>
    <w:lvl w:ilvl="2">
      <w:start w:val="1"/>
      <w:numFmt w:val="bullet"/>
      <w:lvlText w:val="▪"/>
      <w:lvlJc w:val="left"/>
      <w:pPr>
        <w:tabs>
          <w:tab w:val="num" w:pos="1440"/>
        </w:tabs>
        <w:ind w:left="1440" w:hanging="360"/>
      </w:pPr>
      <w:rPr>
        <w:rFonts w:ascii="OpenSymbol" w:hAnsi="OpenSymbol" w:cs="OpenSymbol"/>
        <w:sz w:val="22"/>
        <w:szCs w:val="24"/>
      </w:rPr>
    </w:lvl>
    <w:lvl w:ilvl="3">
      <w:start w:val="1"/>
      <w:numFmt w:val="bullet"/>
      <w:lvlText w:val=""/>
      <w:lvlJc w:val="left"/>
      <w:pPr>
        <w:tabs>
          <w:tab w:val="num" w:pos="1800"/>
        </w:tabs>
        <w:ind w:left="1800" w:hanging="360"/>
      </w:pPr>
      <w:rPr>
        <w:rFonts w:ascii="Wingdings 2" w:hAnsi="Wingdings 2" w:cs="OpenSymbol"/>
        <w:sz w:val="22"/>
        <w:szCs w:val="24"/>
      </w:rPr>
    </w:lvl>
    <w:lvl w:ilvl="4">
      <w:start w:val="1"/>
      <w:numFmt w:val="bullet"/>
      <w:lvlText w:val="◦"/>
      <w:lvlJc w:val="left"/>
      <w:pPr>
        <w:tabs>
          <w:tab w:val="num" w:pos="2160"/>
        </w:tabs>
        <w:ind w:left="2160" w:hanging="360"/>
      </w:pPr>
      <w:rPr>
        <w:rFonts w:ascii="OpenSymbol" w:hAnsi="OpenSymbol" w:cs="OpenSymbol"/>
        <w:sz w:val="22"/>
        <w:szCs w:val="24"/>
      </w:rPr>
    </w:lvl>
    <w:lvl w:ilvl="5">
      <w:start w:val="1"/>
      <w:numFmt w:val="bullet"/>
      <w:lvlText w:val="▪"/>
      <w:lvlJc w:val="left"/>
      <w:pPr>
        <w:tabs>
          <w:tab w:val="num" w:pos="2520"/>
        </w:tabs>
        <w:ind w:left="2520" w:hanging="360"/>
      </w:pPr>
      <w:rPr>
        <w:rFonts w:ascii="OpenSymbol" w:hAnsi="OpenSymbol" w:cs="OpenSymbol"/>
        <w:sz w:val="22"/>
        <w:szCs w:val="24"/>
      </w:rPr>
    </w:lvl>
    <w:lvl w:ilvl="6">
      <w:start w:val="1"/>
      <w:numFmt w:val="bullet"/>
      <w:lvlText w:val=""/>
      <w:lvlJc w:val="left"/>
      <w:pPr>
        <w:tabs>
          <w:tab w:val="num" w:pos="2880"/>
        </w:tabs>
        <w:ind w:left="2880" w:hanging="360"/>
      </w:pPr>
      <w:rPr>
        <w:rFonts w:ascii="Wingdings 2" w:hAnsi="Wingdings 2" w:cs="OpenSymbol"/>
        <w:sz w:val="22"/>
        <w:szCs w:val="24"/>
      </w:rPr>
    </w:lvl>
    <w:lvl w:ilvl="7">
      <w:start w:val="1"/>
      <w:numFmt w:val="bullet"/>
      <w:lvlText w:val="◦"/>
      <w:lvlJc w:val="left"/>
      <w:pPr>
        <w:tabs>
          <w:tab w:val="num" w:pos="3240"/>
        </w:tabs>
        <w:ind w:left="3240" w:hanging="360"/>
      </w:pPr>
      <w:rPr>
        <w:rFonts w:ascii="OpenSymbol" w:hAnsi="OpenSymbol" w:cs="OpenSymbol"/>
        <w:sz w:val="22"/>
        <w:szCs w:val="24"/>
      </w:rPr>
    </w:lvl>
    <w:lvl w:ilvl="8">
      <w:start w:val="1"/>
      <w:numFmt w:val="bullet"/>
      <w:lvlText w:val="▪"/>
      <w:lvlJc w:val="left"/>
      <w:pPr>
        <w:tabs>
          <w:tab w:val="num" w:pos="3600"/>
        </w:tabs>
        <w:ind w:left="3600" w:hanging="360"/>
      </w:pPr>
      <w:rPr>
        <w:rFonts w:ascii="OpenSymbol" w:hAnsi="OpenSymbol" w:cs="OpenSymbol"/>
        <w:sz w:val="22"/>
        <w:szCs w:val="24"/>
      </w:rPr>
    </w:lvl>
  </w:abstractNum>
  <w:abstractNum w:abstractNumId="4" w15:restartNumberingAfterBreak="0">
    <w:nsid w:val="00000005"/>
    <w:multiLevelType w:val="multilevel"/>
    <w:tmpl w:val="00000005"/>
    <w:lvl w:ilvl="0">
      <w:start w:val="1"/>
      <w:numFmt w:val="bullet"/>
      <w:lvlText w:val=""/>
      <w:lvlJc w:val="left"/>
      <w:pPr>
        <w:tabs>
          <w:tab w:val="num" w:pos="720"/>
        </w:tabs>
        <w:ind w:left="720" w:hanging="360"/>
      </w:pPr>
      <w:rPr>
        <w:rFonts w:ascii="Wingdings 2" w:hAnsi="Wingdings 2" w:cs="OpenSymbol"/>
        <w:sz w:val="22"/>
        <w:szCs w:val="24"/>
      </w:rPr>
    </w:lvl>
    <w:lvl w:ilvl="1">
      <w:start w:val="1"/>
      <w:numFmt w:val="bullet"/>
      <w:lvlText w:val="◦"/>
      <w:lvlJc w:val="left"/>
      <w:pPr>
        <w:tabs>
          <w:tab w:val="num" w:pos="1080"/>
        </w:tabs>
        <w:ind w:left="1080" w:hanging="360"/>
      </w:pPr>
      <w:rPr>
        <w:rFonts w:ascii="OpenSymbol" w:hAnsi="OpenSymbol" w:cs="OpenSymbol"/>
        <w:sz w:val="22"/>
        <w:szCs w:val="24"/>
      </w:rPr>
    </w:lvl>
    <w:lvl w:ilvl="2">
      <w:start w:val="1"/>
      <w:numFmt w:val="bullet"/>
      <w:lvlText w:val="▪"/>
      <w:lvlJc w:val="left"/>
      <w:pPr>
        <w:tabs>
          <w:tab w:val="num" w:pos="1440"/>
        </w:tabs>
        <w:ind w:left="1440" w:hanging="360"/>
      </w:pPr>
      <w:rPr>
        <w:rFonts w:ascii="OpenSymbol" w:hAnsi="OpenSymbol" w:cs="OpenSymbol"/>
        <w:sz w:val="22"/>
        <w:szCs w:val="24"/>
      </w:rPr>
    </w:lvl>
    <w:lvl w:ilvl="3">
      <w:start w:val="1"/>
      <w:numFmt w:val="bullet"/>
      <w:lvlText w:val=""/>
      <w:lvlJc w:val="left"/>
      <w:pPr>
        <w:tabs>
          <w:tab w:val="num" w:pos="1800"/>
        </w:tabs>
        <w:ind w:left="1800" w:hanging="360"/>
      </w:pPr>
      <w:rPr>
        <w:rFonts w:ascii="Wingdings 2" w:hAnsi="Wingdings 2" w:cs="OpenSymbol"/>
        <w:sz w:val="22"/>
        <w:szCs w:val="24"/>
      </w:rPr>
    </w:lvl>
    <w:lvl w:ilvl="4">
      <w:start w:val="1"/>
      <w:numFmt w:val="bullet"/>
      <w:lvlText w:val="◦"/>
      <w:lvlJc w:val="left"/>
      <w:pPr>
        <w:tabs>
          <w:tab w:val="num" w:pos="2160"/>
        </w:tabs>
        <w:ind w:left="2160" w:hanging="360"/>
      </w:pPr>
      <w:rPr>
        <w:rFonts w:ascii="OpenSymbol" w:hAnsi="OpenSymbol" w:cs="OpenSymbol"/>
        <w:sz w:val="22"/>
        <w:szCs w:val="24"/>
      </w:rPr>
    </w:lvl>
    <w:lvl w:ilvl="5">
      <w:start w:val="1"/>
      <w:numFmt w:val="bullet"/>
      <w:lvlText w:val="▪"/>
      <w:lvlJc w:val="left"/>
      <w:pPr>
        <w:tabs>
          <w:tab w:val="num" w:pos="2520"/>
        </w:tabs>
        <w:ind w:left="2520" w:hanging="360"/>
      </w:pPr>
      <w:rPr>
        <w:rFonts w:ascii="OpenSymbol" w:hAnsi="OpenSymbol" w:cs="OpenSymbol"/>
        <w:sz w:val="22"/>
        <w:szCs w:val="24"/>
      </w:rPr>
    </w:lvl>
    <w:lvl w:ilvl="6">
      <w:start w:val="1"/>
      <w:numFmt w:val="bullet"/>
      <w:lvlText w:val=""/>
      <w:lvlJc w:val="left"/>
      <w:pPr>
        <w:tabs>
          <w:tab w:val="num" w:pos="2880"/>
        </w:tabs>
        <w:ind w:left="2880" w:hanging="360"/>
      </w:pPr>
      <w:rPr>
        <w:rFonts w:ascii="Wingdings 2" w:hAnsi="Wingdings 2" w:cs="OpenSymbol"/>
        <w:sz w:val="22"/>
        <w:szCs w:val="24"/>
      </w:rPr>
    </w:lvl>
    <w:lvl w:ilvl="7">
      <w:start w:val="1"/>
      <w:numFmt w:val="bullet"/>
      <w:lvlText w:val="◦"/>
      <w:lvlJc w:val="left"/>
      <w:pPr>
        <w:tabs>
          <w:tab w:val="num" w:pos="3240"/>
        </w:tabs>
        <w:ind w:left="3240" w:hanging="360"/>
      </w:pPr>
      <w:rPr>
        <w:rFonts w:ascii="OpenSymbol" w:hAnsi="OpenSymbol" w:cs="OpenSymbol"/>
        <w:sz w:val="22"/>
        <w:szCs w:val="24"/>
      </w:rPr>
    </w:lvl>
    <w:lvl w:ilvl="8">
      <w:start w:val="1"/>
      <w:numFmt w:val="bullet"/>
      <w:lvlText w:val="▪"/>
      <w:lvlJc w:val="left"/>
      <w:pPr>
        <w:tabs>
          <w:tab w:val="num" w:pos="3600"/>
        </w:tabs>
        <w:ind w:left="3600" w:hanging="360"/>
      </w:pPr>
      <w:rPr>
        <w:rFonts w:ascii="OpenSymbol" w:hAnsi="OpenSymbol" w:cs="OpenSymbol"/>
        <w:sz w:val="22"/>
        <w:szCs w:val="24"/>
      </w:rPr>
    </w:lvl>
  </w:abstractNum>
  <w:abstractNum w:abstractNumId="5" w15:restartNumberingAfterBreak="0">
    <w:nsid w:val="00000006"/>
    <w:multiLevelType w:val="multilevel"/>
    <w:tmpl w:val="00000006"/>
    <w:lvl w:ilvl="0">
      <w:start w:val="1"/>
      <w:numFmt w:val="bullet"/>
      <w:lvlText w:val=""/>
      <w:lvlJc w:val="left"/>
      <w:pPr>
        <w:tabs>
          <w:tab w:val="num" w:pos="720"/>
        </w:tabs>
        <w:ind w:left="720" w:hanging="360"/>
      </w:pPr>
      <w:rPr>
        <w:rFonts w:ascii="Wingdings 2" w:hAnsi="Wingdings 2" w:cs="OpenSymbol"/>
        <w:sz w:val="22"/>
        <w:szCs w:val="24"/>
      </w:rPr>
    </w:lvl>
    <w:lvl w:ilvl="1">
      <w:start w:val="1"/>
      <w:numFmt w:val="bullet"/>
      <w:lvlText w:val="◦"/>
      <w:lvlJc w:val="left"/>
      <w:pPr>
        <w:tabs>
          <w:tab w:val="num" w:pos="1080"/>
        </w:tabs>
        <w:ind w:left="1080" w:hanging="360"/>
      </w:pPr>
      <w:rPr>
        <w:rFonts w:ascii="OpenSymbol" w:hAnsi="OpenSymbol" w:cs="OpenSymbol"/>
        <w:sz w:val="22"/>
        <w:szCs w:val="24"/>
      </w:rPr>
    </w:lvl>
    <w:lvl w:ilvl="2">
      <w:start w:val="1"/>
      <w:numFmt w:val="bullet"/>
      <w:lvlText w:val="▪"/>
      <w:lvlJc w:val="left"/>
      <w:pPr>
        <w:tabs>
          <w:tab w:val="num" w:pos="1440"/>
        </w:tabs>
        <w:ind w:left="1440" w:hanging="360"/>
      </w:pPr>
      <w:rPr>
        <w:rFonts w:ascii="OpenSymbol" w:hAnsi="OpenSymbol" w:cs="OpenSymbol"/>
        <w:sz w:val="22"/>
        <w:szCs w:val="24"/>
      </w:rPr>
    </w:lvl>
    <w:lvl w:ilvl="3">
      <w:start w:val="1"/>
      <w:numFmt w:val="bullet"/>
      <w:lvlText w:val=""/>
      <w:lvlJc w:val="left"/>
      <w:pPr>
        <w:tabs>
          <w:tab w:val="num" w:pos="1800"/>
        </w:tabs>
        <w:ind w:left="1800" w:hanging="360"/>
      </w:pPr>
      <w:rPr>
        <w:rFonts w:ascii="Wingdings 2" w:hAnsi="Wingdings 2" w:cs="OpenSymbol"/>
        <w:sz w:val="22"/>
        <w:szCs w:val="24"/>
      </w:rPr>
    </w:lvl>
    <w:lvl w:ilvl="4">
      <w:start w:val="1"/>
      <w:numFmt w:val="bullet"/>
      <w:lvlText w:val="◦"/>
      <w:lvlJc w:val="left"/>
      <w:pPr>
        <w:tabs>
          <w:tab w:val="num" w:pos="2160"/>
        </w:tabs>
        <w:ind w:left="2160" w:hanging="360"/>
      </w:pPr>
      <w:rPr>
        <w:rFonts w:ascii="OpenSymbol" w:hAnsi="OpenSymbol" w:cs="OpenSymbol"/>
        <w:sz w:val="22"/>
        <w:szCs w:val="24"/>
      </w:rPr>
    </w:lvl>
    <w:lvl w:ilvl="5">
      <w:start w:val="1"/>
      <w:numFmt w:val="bullet"/>
      <w:lvlText w:val="▪"/>
      <w:lvlJc w:val="left"/>
      <w:pPr>
        <w:tabs>
          <w:tab w:val="num" w:pos="2520"/>
        </w:tabs>
        <w:ind w:left="2520" w:hanging="360"/>
      </w:pPr>
      <w:rPr>
        <w:rFonts w:ascii="OpenSymbol" w:hAnsi="OpenSymbol" w:cs="OpenSymbol"/>
        <w:sz w:val="22"/>
        <w:szCs w:val="24"/>
      </w:rPr>
    </w:lvl>
    <w:lvl w:ilvl="6">
      <w:start w:val="1"/>
      <w:numFmt w:val="bullet"/>
      <w:lvlText w:val=""/>
      <w:lvlJc w:val="left"/>
      <w:pPr>
        <w:tabs>
          <w:tab w:val="num" w:pos="2880"/>
        </w:tabs>
        <w:ind w:left="2880" w:hanging="360"/>
      </w:pPr>
      <w:rPr>
        <w:rFonts w:ascii="Wingdings 2" w:hAnsi="Wingdings 2" w:cs="OpenSymbol"/>
        <w:sz w:val="22"/>
        <w:szCs w:val="24"/>
      </w:rPr>
    </w:lvl>
    <w:lvl w:ilvl="7">
      <w:start w:val="1"/>
      <w:numFmt w:val="bullet"/>
      <w:lvlText w:val="◦"/>
      <w:lvlJc w:val="left"/>
      <w:pPr>
        <w:tabs>
          <w:tab w:val="num" w:pos="3240"/>
        </w:tabs>
        <w:ind w:left="3240" w:hanging="360"/>
      </w:pPr>
      <w:rPr>
        <w:rFonts w:ascii="OpenSymbol" w:hAnsi="OpenSymbol" w:cs="OpenSymbol"/>
        <w:sz w:val="22"/>
        <w:szCs w:val="24"/>
      </w:rPr>
    </w:lvl>
    <w:lvl w:ilvl="8">
      <w:start w:val="1"/>
      <w:numFmt w:val="bullet"/>
      <w:lvlText w:val="▪"/>
      <w:lvlJc w:val="left"/>
      <w:pPr>
        <w:tabs>
          <w:tab w:val="num" w:pos="3600"/>
        </w:tabs>
        <w:ind w:left="3600" w:hanging="360"/>
      </w:pPr>
      <w:rPr>
        <w:rFonts w:ascii="OpenSymbol" w:hAnsi="OpenSymbol" w:cs="OpenSymbol"/>
        <w:sz w:val="22"/>
        <w:szCs w:val="24"/>
      </w:rPr>
    </w:lvl>
  </w:abstractNum>
  <w:abstractNum w:abstractNumId="6" w15:restartNumberingAfterBreak="0">
    <w:nsid w:val="00000007"/>
    <w:multiLevelType w:val="multilevel"/>
    <w:tmpl w:val="00000007"/>
    <w:lvl w:ilvl="0">
      <w:start w:val="1"/>
      <w:numFmt w:val="bullet"/>
      <w:lvlText w:val=""/>
      <w:lvlJc w:val="left"/>
      <w:pPr>
        <w:tabs>
          <w:tab w:val="num" w:pos="720"/>
        </w:tabs>
        <w:ind w:left="720" w:hanging="360"/>
      </w:pPr>
      <w:rPr>
        <w:rFonts w:ascii="Wingdings 2" w:hAnsi="Wingdings 2" w:cs="OpenSymbol"/>
        <w:sz w:val="22"/>
        <w:szCs w:val="24"/>
      </w:rPr>
    </w:lvl>
    <w:lvl w:ilvl="1">
      <w:start w:val="1"/>
      <w:numFmt w:val="bullet"/>
      <w:lvlText w:val="◦"/>
      <w:lvlJc w:val="left"/>
      <w:pPr>
        <w:tabs>
          <w:tab w:val="num" w:pos="1080"/>
        </w:tabs>
        <w:ind w:left="1080" w:hanging="360"/>
      </w:pPr>
      <w:rPr>
        <w:rFonts w:ascii="OpenSymbol" w:hAnsi="OpenSymbol" w:cs="OpenSymbol"/>
        <w:sz w:val="22"/>
        <w:szCs w:val="24"/>
      </w:rPr>
    </w:lvl>
    <w:lvl w:ilvl="2">
      <w:start w:val="1"/>
      <w:numFmt w:val="bullet"/>
      <w:lvlText w:val="▪"/>
      <w:lvlJc w:val="left"/>
      <w:pPr>
        <w:tabs>
          <w:tab w:val="num" w:pos="1440"/>
        </w:tabs>
        <w:ind w:left="1440" w:hanging="360"/>
      </w:pPr>
      <w:rPr>
        <w:rFonts w:ascii="OpenSymbol" w:hAnsi="OpenSymbol" w:cs="OpenSymbol"/>
        <w:sz w:val="22"/>
        <w:szCs w:val="24"/>
      </w:rPr>
    </w:lvl>
    <w:lvl w:ilvl="3">
      <w:start w:val="1"/>
      <w:numFmt w:val="bullet"/>
      <w:lvlText w:val=""/>
      <w:lvlJc w:val="left"/>
      <w:pPr>
        <w:tabs>
          <w:tab w:val="num" w:pos="1800"/>
        </w:tabs>
        <w:ind w:left="1800" w:hanging="360"/>
      </w:pPr>
      <w:rPr>
        <w:rFonts w:ascii="Wingdings 2" w:hAnsi="Wingdings 2" w:cs="OpenSymbol"/>
        <w:sz w:val="22"/>
        <w:szCs w:val="24"/>
      </w:rPr>
    </w:lvl>
    <w:lvl w:ilvl="4">
      <w:start w:val="1"/>
      <w:numFmt w:val="bullet"/>
      <w:lvlText w:val="◦"/>
      <w:lvlJc w:val="left"/>
      <w:pPr>
        <w:tabs>
          <w:tab w:val="num" w:pos="2160"/>
        </w:tabs>
        <w:ind w:left="2160" w:hanging="360"/>
      </w:pPr>
      <w:rPr>
        <w:rFonts w:ascii="OpenSymbol" w:hAnsi="OpenSymbol" w:cs="OpenSymbol"/>
        <w:sz w:val="22"/>
        <w:szCs w:val="24"/>
      </w:rPr>
    </w:lvl>
    <w:lvl w:ilvl="5">
      <w:start w:val="1"/>
      <w:numFmt w:val="bullet"/>
      <w:lvlText w:val="▪"/>
      <w:lvlJc w:val="left"/>
      <w:pPr>
        <w:tabs>
          <w:tab w:val="num" w:pos="2520"/>
        </w:tabs>
        <w:ind w:left="2520" w:hanging="360"/>
      </w:pPr>
      <w:rPr>
        <w:rFonts w:ascii="OpenSymbol" w:hAnsi="OpenSymbol" w:cs="OpenSymbol"/>
        <w:sz w:val="22"/>
        <w:szCs w:val="24"/>
      </w:rPr>
    </w:lvl>
    <w:lvl w:ilvl="6">
      <w:start w:val="1"/>
      <w:numFmt w:val="bullet"/>
      <w:lvlText w:val=""/>
      <w:lvlJc w:val="left"/>
      <w:pPr>
        <w:tabs>
          <w:tab w:val="num" w:pos="2880"/>
        </w:tabs>
        <w:ind w:left="2880" w:hanging="360"/>
      </w:pPr>
      <w:rPr>
        <w:rFonts w:ascii="Wingdings 2" w:hAnsi="Wingdings 2" w:cs="OpenSymbol"/>
        <w:sz w:val="22"/>
        <w:szCs w:val="24"/>
      </w:rPr>
    </w:lvl>
    <w:lvl w:ilvl="7">
      <w:start w:val="1"/>
      <w:numFmt w:val="bullet"/>
      <w:lvlText w:val="◦"/>
      <w:lvlJc w:val="left"/>
      <w:pPr>
        <w:tabs>
          <w:tab w:val="num" w:pos="3240"/>
        </w:tabs>
        <w:ind w:left="3240" w:hanging="360"/>
      </w:pPr>
      <w:rPr>
        <w:rFonts w:ascii="OpenSymbol" w:hAnsi="OpenSymbol" w:cs="OpenSymbol"/>
        <w:sz w:val="22"/>
        <w:szCs w:val="24"/>
      </w:rPr>
    </w:lvl>
    <w:lvl w:ilvl="8">
      <w:start w:val="1"/>
      <w:numFmt w:val="bullet"/>
      <w:lvlText w:val="▪"/>
      <w:lvlJc w:val="left"/>
      <w:pPr>
        <w:tabs>
          <w:tab w:val="num" w:pos="3600"/>
        </w:tabs>
        <w:ind w:left="3600" w:hanging="360"/>
      </w:pPr>
      <w:rPr>
        <w:rFonts w:ascii="OpenSymbol" w:hAnsi="OpenSymbol" w:cs="OpenSymbol"/>
        <w:sz w:val="22"/>
        <w:szCs w:val="24"/>
      </w:rPr>
    </w:lvl>
  </w:abstractNum>
  <w:abstractNum w:abstractNumId="7" w15:restartNumberingAfterBreak="0">
    <w:nsid w:val="00000008"/>
    <w:multiLevelType w:val="multilevel"/>
    <w:tmpl w:val="00000008"/>
    <w:lvl w:ilvl="0">
      <w:start w:val="1"/>
      <w:numFmt w:val="bullet"/>
      <w:lvlText w:val=""/>
      <w:lvlJc w:val="left"/>
      <w:pPr>
        <w:tabs>
          <w:tab w:val="num" w:pos="720"/>
        </w:tabs>
        <w:ind w:left="720" w:hanging="360"/>
      </w:pPr>
      <w:rPr>
        <w:rFonts w:ascii="Wingdings 2" w:hAnsi="Wingdings 2" w:cs="OpenSymbol"/>
        <w:sz w:val="22"/>
        <w:szCs w:val="24"/>
      </w:rPr>
    </w:lvl>
    <w:lvl w:ilvl="1">
      <w:start w:val="1"/>
      <w:numFmt w:val="bullet"/>
      <w:lvlText w:val="◦"/>
      <w:lvlJc w:val="left"/>
      <w:pPr>
        <w:tabs>
          <w:tab w:val="num" w:pos="1080"/>
        </w:tabs>
        <w:ind w:left="1080" w:hanging="360"/>
      </w:pPr>
      <w:rPr>
        <w:rFonts w:ascii="OpenSymbol" w:hAnsi="OpenSymbol" w:cs="OpenSymbol"/>
        <w:sz w:val="22"/>
        <w:szCs w:val="24"/>
      </w:rPr>
    </w:lvl>
    <w:lvl w:ilvl="2">
      <w:start w:val="1"/>
      <w:numFmt w:val="bullet"/>
      <w:lvlText w:val="▪"/>
      <w:lvlJc w:val="left"/>
      <w:pPr>
        <w:tabs>
          <w:tab w:val="num" w:pos="1440"/>
        </w:tabs>
        <w:ind w:left="1440" w:hanging="360"/>
      </w:pPr>
      <w:rPr>
        <w:rFonts w:ascii="OpenSymbol" w:hAnsi="OpenSymbol" w:cs="OpenSymbol"/>
        <w:sz w:val="22"/>
        <w:szCs w:val="24"/>
      </w:rPr>
    </w:lvl>
    <w:lvl w:ilvl="3">
      <w:start w:val="1"/>
      <w:numFmt w:val="bullet"/>
      <w:lvlText w:val=""/>
      <w:lvlJc w:val="left"/>
      <w:pPr>
        <w:tabs>
          <w:tab w:val="num" w:pos="1800"/>
        </w:tabs>
        <w:ind w:left="1800" w:hanging="360"/>
      </w:pPr>
      <w:rPr>
        <w:rFonts w:ascii="Wingdings 2" w:hAnsi="Wingdings 2" w:cs="OpenSymbol"/>
        <w:sz w:val="22"/>
        <w:szCs w:val="24"/>
      </w:rPr>
    </w:lvl>
    <w:lvl w:ilvl="4">
      <w:start w:val="1"/>
      <w:numFmt w:val="bullet"/>
      <w:lvlText w:val="◦"/>
      <w:lvlJc w:val="left"/>
      <w:pPr>
        <w:tabs>
          <w:tab w:val="num" w:pos="2160"/>
        </w:tabs>
        <w:ind w:left="2160" w:hanging="360"/>
      </w:pPr>
      <w:rPr>
        <w:rFonts w:ascii="OpenSymbol" w:hAnsi="OpenSymbol" w:cs="OpenSymbol"/>
        <w:sz w:val="22"/>
        <w:szCs w:val="24"/>
      </w:rPr>
    </w:lvl>
    <w:lvl w:ilvl="5">
      <w:start w:val="1"/>
      <w:numFmt w:val="bullet"/>
      <w:lvlText w:val="▪"/>
      <w:lvlJc w:val="left"/>
      <w:pPr>
        <w:tabs>
          <w:tab w:val="num" w:pos="2520"/>
        </w:tabs>
        <w:ind w:left="2520" w:hanging="360"/>
      </w:pPr>
      <w:rPr>
        <w:rFonts w:ascii="OpenSymbol" w:hAnsi="OpenSymbol" w:cs="OpenSymbol"/>
        <w:sz w:val="22"/>
        <w:szCs w:val="24"/>
      </w:rPr>
    </w:lvl>
    <w:lvl w:ilvl="6">
      <w:start w:val="1"/>
      <w:numFmt w:val="bullet"/>
      <w:lvlText w:val=""/>
      <w:lvlJc w:val="left"/>
      <w:pPr>
        <w:tabs>
          <w:tab w:val="num" w:pos="2880"/>
        </w:tabs>
        <w:ind w:left="2880" w:hanging="360"/>
      </w:pPr>
      <w:rPr>
        <w:rFonts w:ascii="Wingdings 2" w:hAnsi="Wingdings 2" w:cs="OpenSymbol"/>
        <w:sz w:val="22"/>
        <w:szCs w:val="24"/>
      </w:rPr>
    </w:lvl>
    <w:lvl w:ilvl="7">
      <w:start w:val="1"/>
      <w:numFmt w:val="bullet"/>
      <w:lvlText w:val="◦"/>
      <w:lvlJc w:val="left"/>
      <w:pPr>
        <w:tabs>
          <w:tab w:val="num" w:pos="3240"/>
        </w:tabs>
        <w:ind w:left="3240" w:hanging="360"/>
      </w:pPr>
      <w:rPr>
        <w:rFonts w:ascii="OpenSymbol" w:hAnsi="OpenSymbol" w:cs="OpenSymbol"/>
        <w:sz w:val="22"/>
        <w:szCs w:val="24"/>
      </w:rPr>
    </w:lvl>
    <w:lvl w:ilvl="8">
      <w:start w:val="1"/>
      <w:numFmt w:val="bullet"/>
      <w:lvlText w:val="▪"/>
      <w:lvlJc w:val="left"/>
      <w:pPr>
        <w:tabs>
          <w:tab w:val="num" w:pos="3600"/>
        </w:tabs>
        <w:ind w:left="3600" w:hanging="360"/>
      </w:pPr>
      <w:rPr>
        <w:rFonts w:ascii="OpenSymbol" w:hAnsi="OpenSymbol" w:cs="OpenSymbol"/>
        <w:sz w:val="22"/>
        <w:szCs w:val="24"/>
      </w:rPr>
    </w:lvl>
  </w:abstractNum>
  <w:abstractNum w:abstractNumId="8" w15:restartNumberingAfterBreak="0">
    <w:nsid w:val="00000009"/>
    <w:multiLevelType w:val="multilevel"/>
    <w:tmpl w:val="00000009"/>
    <w:lvl w:ilvl="0">
      <w:start w:val="1"/>
      <w:numFmt w:val="bullet"/>
      <w:lvlText w:val=""/>
      <w:lvlJc w:val="left"/>
      <w:pPr>
        <w:tabs>
          <w:tab w:val="num" w:pos="720"/>
        </w:tabs>
        <w:ind w:left="720" w:hanging="360"/>
      </w:pPr>
      <w:rPr>
        <w:rFonts w:ascii="Wingdings 2" w:hAnsi="Wingdings 2" w:cs="OpenSymbol"/>
        <w:sz w:val="22"/>
        <w:szCs w:val="24"/>
      </w:rPr>
    </w:lvl>
    <w:lvl w:ilvl="1">
      <w:start w:val="1"/>
      <w:numFmt w:val="bullet"/>
      <w:lvlText w:val="◦"/>
      <w:lvlJc w:val="left"/>
      <w:pPr>
        <w:tabs>
          <w:tab w:val="num" w:pos="1080"/>
        </w:tabs>
        <w:ind w:left="1080" w:hanging="360"/>
      </w:pPr>
      <w:rPr>
        <w:rFonts w:ascii="OpenSymbol" w:hAnsi="OpenSymbol" w:cs="OpenSymbol"/>
        <w:sz w:val="22"/>
        <w:szCs w:val="24"/>
      </w:rPr>
    </w:lvl>
    <w:lvl w:ilvl="2">
      <w:start w:val="1"/>
      <w:numFmt w:val="bullet"/>
      <w:lvlText w:val="▪"/>
      <w:lvlJc w:val="left"/>
      <w:pPr>
        <w:tabs>
          <w:tab w:val="num" w:pos="1440"/>
        </w:tabs>
        <w:ind w:left="1440" w:hanging="360"/>
      </w:pPr>
      <w:rPr>
        <w:rFonts w:ascii="OpenSymbol" w:hAnsi="OpenSymbol" w:cs="OpenSymbol"/>
        <w:sz w:val="22"/>
        <w:szCs w:val="24"/>
      </w:rPr>
    </w:lvl>
    <w:lvl w:ilvl="3">
      <w:start w:val="1"/>
      <w:numFmt w:val="bullet"/>
      <w:lvlText w:val=""/>
      <w:lvlJc w:val="left"/>
      <w:pPr>
        <w:tabs>
          <w:tab w:val="num" w:pos="1800"/>
        </w:tabs>
        <w:ind w:left="1800" w:hanging="360"/>
      </w:pPr>
      <w:rPr>
        <w:rFonts w:ascii="Wingdings 2" w:hAnsi="Wingdings 2" w:cs="OpenSymbol"/>
        <w:sz w:val="22"/>
        <w:szCs w:val="24"/>
      </w:rPr>
    </w:lvl>
    <w:lvl w:ilvl="4">
      <w:start w:val="1"/>
      <w:numFmt w:val="bullet"/>
      <w:lvlText w:val="◦"/>
      <w:lvlJc w:val="left"/>
      <w:pPr>
        <w:tabs>
          <w:tab w:val="num" w:pos="2160"/>
        </w:tabs>
        <w:ind w:left="2160" w:hanging="360"/>
      </w:pPr>
      <w:rPr>
        <w:rFonts w:ascii="OpenSymbol" w:hAnsi="OpenSymbol" w:cs="OpenSymbol"/>
        <w:sz w:val="22"/>
        <w:szCs w:val="24"/>
      </w:rPr>
    </w:lvl>
    <w:lvl w:ilvl="5">
      <w:start w:val="1"/>
      <w:numFmt w:val="bullet"/>
      <w:lvlText w:val="▪"/>
      <w:lvlJc w:val="left"/>
      <w:pPr>
        <w:tabs>
          <w:tab w:val="num" w:pos="2520"/>
        </w:tabs>
        <w:ind w:left="2520" w:hanging="360"/>
      </w:pPr>
      <w:rPr>
        <w:rFonts w:ascii="OpenSymbol" w:hAnsi="OpenSymbol" w:cs="OpenSymbol"/>
        <w:sz w:val="22"/>
        <w:szCs w:val="24"/>
      </w:rPr>
    </w:lvl>
    <w:lvl w:ilvl="6">
      <w:start w:val="1"/>
      <w:numFmt w:val="bullet"/>
      <w:lvlText w:val=""/>
      <w:lvlJc w:val="left"/>
      <w:pPr>
        <w:tabs>
          <w:tab w:val="num" w:pos="2880"/>
        </w:tabs>
        <w:ind w:left="2880" w:hanging="360"/>
      </w:pPr>
      <w:rPr>
        <w:rFonts w:ascii="Wingdings 2" w:hAnsi="Wingdings 2" w:cs="OpenSymbol"/>
        <w:sz w:val="22"/>
        <w:szCs w:val="24"/>
      </w:rPr>
    </w:lvl>
    <w:lvl w:ilvl="7">
      <w:start w:val="1"/>
      <w:numFmt w:val="bullet"/>
      <w:lvlText w:val="◦"/>
      <w:lvlJc w:val="left"/>
      <w:pPr>
        <w:tabs>
          <w:tab w:val="num" w:pos="3240"/>
        </w:tabs>
        <w:ind w:left="3240" w:hanging="360"/>
      </w:pPr>
      <w:rPr>
        <w:rFonts w:ascii="OpenSymbol" w:hAnsi="OpenSymbol" w:cs="OpenSymbol"/>
        <w:sz w:val="22"/>
        <w:szCs w:val="24"/>
      </w:rPr>
    </w:lvl>
    <w:lvl w:ilvl="8">
      <w:start w:val="1"/>
      <w:numFmt w:val="bullet"/>
      <w:lvlText w:val="▪"/>
      <w:lvlJc w:val="left"/>
      <w:pPr>
        <w:tabs>
          <w:tab w:val="num" w:pos="3600"/>
        </w:tabs>
        <w:ind w:left="3600" w:hanging="360"/>
      </w:pPr>
      <w:rPr>
        <w:rFonts w:ascii="OpenSymbol" w:hAnsi="OpenSymbol" w:cs="OpenSymbol"/>
        <w:sz w:val="22"/>
        <w:szCs w:val="24"/>
      </w:rPr>
    </w:lvl>
  </w:abstractNum>
  <w:abstractNum w:abstractNumId="9" w15:restartNumberingAfterBreak="0">
    <w:nsid w:val="0000000F"/>
    <w:multiLevelType w:val="singleLevel"/>
    <w:tmpl w:val="0000000F"/>
    <w:name w:val="WW8Num16"/>
    <w:lvl w:ilvl="0">
      <w:start w:val="1"/>
      <w:numFmt w:val="bullet"/>
      <w:lvlText w:val=""/>
      <w:lvlJc w:val="left"/>
      <w:pPr>
        <w:tabs>
          <w:tab w:val="num" w:pos="720"/>
        </w:tabs>
        <w:ind w:left="720" w:hanging="360"/>
      </w:pPr>
      <w:rPr>
        <w:rFonts w:ascii="Symbol" w:hAnsi="Symbol"/>
      </w:rPr>
    </w:lvl>
  </w:abstractNum>
  <w:abstractNum w:abstractNumId="10" w15:restartNumberingAfterBreak="0">
    <w:nsid w:val="00502CB3"/>
    <w:multiLevelType w:val="hybridMultilevel"/>
    <w:tmpl w:val="E618C8C2"/>
    <w:lvl w:ilvl="0" w:tplc="C7688AA8">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 w15:restartNumberingAfterBreak="0">
    <w:nsid w:val="07FA295C"/>
    <w:multiLevelType w:val="hybridMultilevel"/>
    <w:tmpl w:val="B5D89E1E"/>
    <w:lvl w:ilvl="0" w:tplc="8E34070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1F64B7C"/>
    <w:multiLevelType w:val="hybridMultilevel"/>
    <w:tmpl w:val="0E24F13A"/>
    <w:lvl w:ilvl="0" w:tplc="8E34070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3153257"/>
    <w:multiLevelType w:val="hybridMultilevel"/>
    <w:tmpl w:val="BF664A16"/>
    <w:lvl w:ilvl="0" w:tplc="040C0007">
      <w:start w:val="1"/>
      <w:numFmt w:val="bullet"/>
      <w:lvlText w:val=""/>
      <w:lvlPicBulletId w:val="1"/>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81B720F"/>
    <w:multiLevelType w:val="hybridMultilevel"/>
    <w:tmpl w:val="1886163A"/>
    <w:lvl w:ilvl="0" w:tplc="0C50C124">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03F59BF"/>
    <w:multiLevelType w:val="hybridMultilevel"/>
    <w:tmpl w:val="3F1ED074"/>
    <w:lvl w:ilvl="0" w:tplc="040C0005">
      <w:start w:val="1"/>
      <w:numFmt w:val="bullet"/>
      <w:lvlText w:val=""/>
      <w:lvlJc w:val="left"/>
      <w:pPr>
        <w:tabs>
          <w:tab w:val="num" w:pos="1260"/>
        </w:tabs>
        <w:ind w:left="1260" w:hanging="360"/>
      </w:pPr>
      <w:rPr>
        <w:rFonts w:ascii="Wingdings" w:hAnsi="Wingdings" w:hint="default"/>
      </w:rPr>
    </w:lvl>
    <w:lvl w:ilvl="1" w:tplc="040C0003" w:tentative="1">
      <w:start w:val="1"/>
      <w:numFmt w:val="bullet"/>
      <w:lvlText w:val="o"/>
      <w:lvlJc w:val="left"/>
      <w:pPr>
        <w:tabs>
          <w:tab w:val="num" w:pos="2559"/>
        </w:tabs>
        <w:ind w:left="2559" w:hanging="360"/>
      </w:pPr>
      <w:rPr>
        <w:rFonts w:ascii="Courier New" w:hAnsi="Courier New" w:cs="Courier New" w:hint="default"/>
      </w:rPr>
    </w:lvl>
    <w:lvl w:ilvl="2" w:tplc="040C0005" w:tentative="1">
      <w:start w:val="1"/>
      <w:numFmt w:val="bullet"/>
      <w:lvlText w:val=""/>
      <w:lvlJc w:val="left"/>
      <w:pPr>
        <w:tabs>
          <w:tab w:val="num" w:pos="3279"/>
        </w:tabs>
        <w:ind w:left="3279" w:hanging="360"/>
      </w:pPr>
      <w:rPr>
        <w:rFonts w:ascii="Wingdings" w:hAnsi="Wingdings" w:hint="default"/>
      </w:rPr>
    </w:lvl>
    <w:lvl w:ilvl="3" w:tplc="040C0001" w:tentative="1">
      <w:start w:val="1"/>
      <w:numFmt w:val="bullet"/>
      <w:lvlText w:val=""/>
      <w:lvlJc w:val="left"/>
      <w:pPr>
        <w:tabs>
          <w:tab w:val="num" w:pos="3999"/>
        </w:tabs>
        <w:ind w:left="3999" w:hanging="360"/>
      </w:pPr>
      <w:rPr>
        <w:rFonts w:ascii="Symbol" w:hAnsi="Symbol" w:hint="default"/>
      </w:rPr>
    </w:lvl>
    <w:lvl w:ilvl="4" w:tplc="040C0003" w:tentative="1">
      <w:start w:val="1"/>
      <w:numFmt w:val="bullet"/>
      <w:lvlText w:val="o"/>
      <w:lvlJc w:val="left"/>
      <w:pPr>
        <w:tabs>
          <w:tab w:val="num" w:pos="4719"/>
        </w:tabs>
        <w:ind w:left="4719" w:hanging="360"/>
      </w:pPr>
      <w:rPr>
        <w:rFonts w:ascii="Courier New" w:hAnsi="Courier New" w:cs="Courier New" w:hint="default"/>
      </w:rPr>
    </w:lvl>
    <w:lvl w:ilvl="5" w:tplc="040C0005" w:tentative="1">
      <w:start w:val="1"/>
      <w:numFmt w:val="bullet"/>
      <w:lvlText w:val=""/>
      <w:lvlJc w:val="left"/>
      <w:pPr>
        <w:tabs>
          <w:tab w:val="num" w:pos="5439"/>
        </w:tabs>
        <w:ind w:left="5439" w:hanging="360"/>
      </w:pPr>
      <w:rPr>
        <w:rFonts w:ascii="Wingdings" w:hAnsi="Wingdings" w:hint="default"/>
      </w:rPr>
    </w:lvl>
    <w:lvl w:ilvl="6" w:tplc="040C0001" w:tentative="1">
      <w:start w:val="1"/>
      <w:numFmt w:val="bullet"/>
      <w:lvlText w:val=""/>
      <w:lvlJc w:val="left"/>
      <w:pPr>
        <w:tabs>
          <w:tab w:val="num" w:pos="6159"/>
        </w:tabs>
        <w:ind w:left="6159" w:hanging="360"/>
      </w:pPr>
      <w:rPr>
        <w:rFonts w:ascii="Symbol" w:hAnsi="Symbol" w:hint="default"/>
      </w:rPr>
    </w:lvl>
    <w:lvl w:ilvl="7" w:tplc="040C0003" w:tentative="1">
      <w:start w:val="1"/>
      <w:numFmt w:val="bullet"/>
      <w:lvlText w:val="o"/>
      <w:lvlJc w:val="left"/>
      <w:pPr>
        <w:tabs>
          <w:tab w:val="num" w:pos="6879"/>
        </w:tabs>
        <w:ind w:left="6879" w:hanging="360"/>
      </w:pPr>
      <w:rPr>
        <w:rFonts w:ascii="Courier New" w:hAnsi="Courier New" w:cs="Courier New" w:hint="default"/>
      </w:rPr>
    </w:lvl>
    <w:lvl w:ilvl="8" w:tplc="040C0005" w:tentative="1">
      <w:start w:val="1"/>
      <w:numFmt w:val="bullet"/>
      <w:lvlText w:val=""/>
      <w:lvlJc w:val="left"/>
      <w:pPr>
        <w:tabs>
          <w:tab w:val="num" w:pos="7599"/>
        </w:tabs>
        <w:ind w:left="7599" w:hanging="360"/>
      </w:pPr>
      <w:rPr>
        <w:rFonts w:ascii="Wingdings" w:hAnsi="Wingdings" w:hint="default"/>
      </w:rPr>
    </w:lvl>
  </w:abstractNum>
  <w:abstractNum w:abstractNumId="16" w15:restartNumberingAfterBreak="0">
    <w:nsid w:val="25F97E02"/>
    <w:multiLevelType w:val="hybridMultilevel"/>
    <w:tmpl w:val="AE244D64"/>
    <w:lvl w:ilvl="0" w:tplc="F4C83BB4">
      <w:numFmt w:val="bullet"/>
      <w:lvlText w:val="-"/>
      <w:lvlJc w:val="left"/>
      <w:pPr>
        <w:ind w:left="1440" w:hanging="360"/>
      </w:pPr>
      <w:rPr>
        <w:rFonts w:ascii="Calibri" w:eastAsia="Times New Roman"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7" w15:restartNumberingAfterBreak="0">
    <w:nsid w:val="27A34BDE"/>
    <w:multiLevelType w:val="hybridMultilevel"/>
    <w:tmpl w:val="A8EE354E"/>
    <w:lvl w:ilvl="0" w:tplc="8E34070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B8410DC"/>
    <w:multiLevelType w:val="hybridMultilevel"/>
    <w:tmpl w:val="ACB4250A"/>
    <w:lvl w:ilvl="0" w:tplc="30046D2A">
      <w:start w:val="1"/>
      <w:numFmt w:val="bullet"/>
      <w:lvlText w:val="□"/>
      <w:lvlJc w:val="left"/>
      <w:pPr>
        <w:ind w:left="720" w:hanging="360"/>
      </w:pPr>
      <w:rPr>
        <w:rFonts w:ascii="Calibri" w:hAnsi="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D775F2A"/>
    <w:multiLevelType w:val="hybridMultilevel"/>
    <w:tmpl w:val="111C9DD6"/>
    <w:lvl w:ilvl="0" w:tplc="AD480E0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2F05171"/>
    <w:multiLevelType w:val="singleLevel"/>
    <w:tmpl w:val="3EAE23B0"/>
    <w:lvl w:ilvl="0">
      <w:start w:val="2"/>
      <w:numFmt w:val="bullet"/>
      <w:lvlText w:val="-"/>
      <w:lvlJc w:val="left"/>
      <w:pPr>
        <w:tabs>
          <w:tab w:val="num" w:pos="360"/>
        </w:tabs>
        <w:ind w:left="360" w:hanging="360"/>
      </w:pPr>
      <w:rPr>
        <w:rFonts w:hint="default"/>
      </w:rPr>
    </w:lvl>
  </w:abstractNum>
  <w:abstractNum w:abstractNumId="21" w15:restartNumberingAfterBreak="0">
    <w:nsid w:val="38AF48DA"/>
    <w:multiLevelType w:val="hybridMultilevel"/>
    <w:tmpl w:val="0A78067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8D92A9D"/>
    <w:multiLevelType w:val="hybridMultilevel"/>
    <w:tmpl w:val="0F8CDF0E"/>
    <w:lvl w:ilvl="0" w:tplc="040C0007">
      <w:start w:val="1"/>
      <w:numFmt w:val="bullet"/>
      <w:lvlText w:val=""/>
      <w:lvlPicBulletId w:val="1"/>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BB54966"/>
    <w:multiLevelType w:val="hybridMultilevel"/>
    <w:tmpl w:val="F850B188"/>
    <w:lvl w:ilvl="0" w:tplc="30046D2A">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F5C726E"/>
    <w:multiLevelType w:val="hybridMultilevel"/>
    <w:tmpl w:val="8A5420E8"/>
    <w:lvl w:ilvl="0" w:tplc="522481C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6B7118C"/>
    <w:multiLevelType w:val="hybridMultilevel"/>
    <w:tmpl w:val="1F6CB302"/>
    <w:lvl w:ilvl="0" w:tplc="4708706A">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67937E5"/>
    <w:multiLevelType w:val="hybridMultilevel"/>
    <w:tmpl w:val="1298AD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A9268D9"/>
    <w:multiLevelType w:val="hybridMultilevel"/>
    <w:tmpl w:val="30DE37FE"/>
    <w:lvl w:ilvl="0" w:tplc="8E34070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CC81E9A"/>
    <w:multiLevelType w:val="hybridMultilevel"/>
    <w:tmpl w:val="424CC70A"/>
    <w:lvl w:ilvl="0" w:tplc="8E34070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ED54918"/>
    <w:multiLevelType w:val="hybridMultilevel"/>
    <w:tmpl w:val="A8F672BA"/>
    <w:lvl w:ilvl="0" w:tplc="8E34070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213361F"/>
    <w:multiLevelType w:val="hybridMultilevel"/>
    <w:tmpl w:val="052246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29C401F"/>
    <w:multiLevelType w:val="hybridMultilevel"/>
    <w:tmpl w:val="94BC9F9C"/>
    <w:lvl w:ilvl="0" w:tplc="6C405044">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52914AB"/>
    <w:multiLevelType w:val="hybridMultilevel"/>
    <w:tmpl w:val="34E49E0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7E4656E"/>
    <w:multiLevelType w:val="hybridMultilevel"/>
    <w:tmpl w:val="D9845ACE"/>
    <w:lvl w:ilvl="0" w:tplc="3606E526">
      <w:start w:val="1"/>
      <w:numFmt w:val="bullet"/>
      <w:lvlText w:val=""/>
      <w:lvlPicBulletId w:val="0"/>
      <w:lvlJc w:val="left"/>
      <w:pPr>
        <w:ind w:left="720" w:hanging="360"/>
      </w:pPr>
      <w:rPr>
        <w:rFonts w:ascii="Symbol" w:hAnsi="Symbol" w:cs="Wingdings 2" w:hint="default"/>
        <w:color w:val="auto"/>
        <w:sz w:val="16"/>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EA330FF"/>
    <w:multiLevelType w:val="hybridMultilevel"/>
    <w:tmpl w:val="D5C0DF48"/>
    <w:lvl w:ilvl="0" w:tplc="F4C83BB4">
      <w:numFmt w:val="bullet"/>
      <w:lvlText w:val="-"/>
      <w:lvlJc w:val="left"/>
      <w:pPr>
        <w:ind w:left="1776" w:hanging="360"/>
      </w:pPr>
      <w:rPr>
        <w:rFonts w:ascii="Calibri" w:eastAsia="Times New Roman" w:hAnsi="Calibri" w:cs="Calibri"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35" w15:restartNumberingAfterBreak="0">
    <w:nsid w:val="746521EC"/>
    <w:multiLevelType w:val="hybridMultilevel"/>
    <w:tmpl w:val="4C66515C"/>
    <w:lvl w:ilvl="0" w:tplc="8E34070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E555B67"/>
    <w:multiLevelType w:val="multilevel"/>
    <w:tmpl w:val="95B82F32"/>
    <w:lvl w:ilvl="0">
      <w:start w:val="1"/>
      <w:numFmt w:val="bullet"/>
      <w:lvlText w:val=""/>
      <w:lvlJc w:val="left"/>
      <w:pPr>
        <w:tabs>
          <w:tab w:val="num" w:pos="540"/>
        </w:tabs>
        <w:ind w:left="540" w:hanging="360"/>
      </w:pPr>
      <w:rPr>
        <w:rFonts w:ascii="Wingdings" w:hAnsi="Wingdings" w:hint="default"/>
        <w:sz w:val="22"/>
        <w:szCs w:val="24"/>
      </w:rPr>
    </w:lvl>
    <w:lvl w:ilvl="1">
      <w:start w:val="1"/>
      <w:numFmt w:val="bullet"/>
      <w:lvlText w:val="◦"/>
      <w:lvlJc w:val="left"/>
      <w:pPr>
        <w:tabs>
          <w:tab w:val="num" w:pos="900"/>
        </w:tabs>
        <w:ind w:left="900" w:hanging="360"/>
      </w:pPr>
      <w:rPr>
        <w:rFonts w:ascii="OpenSymbol" w:hAnsi="OpenSymbol" w:cs="OpenSymbol"/>
        <w:sz w:val="22"/>
        <w:szCs w:val="24"/>
      </w:rPr>
    </w:lvl>
    <w:lvl w:ilvl="2">
      <w:start w:val="1"/>
      <w:numFmt w:val="bullet"/>
      <w:lvlText w:val="▪"/>
      <w:lvlJc w:val="left"/>
      <w:pPr>
        <w:tabs>
          <w:tab w:val="num" w:pos="1260"/>
        </w:tabs>
        <w:ind w:left="1260" w:hanging="360"/>
      </w:pPr>
      <w:rPr>
        <w:rFonts w:ascii="OpenSymbol" w:hAnsi="OpenSymbol" w:cs="OpenSymbol"/>
        <w:sz w:val="22"/>
        <w:szCs w:val="24"/>
      </w:rPr>
    </w:lvl>
    <w:lvl w:ilvl="3">
      <w:start w:val="1"/>
      <w:numFmt w:val="bullet"/>
      <w:lvlText w:val=""/>
      <w:lvlJc w:val="left"/>
      <w:pPr>
        <w:tabs>
          <w:tab w:val="num" w:pos="1620"/>
        </w:tabs>
        <w:ind w:left="1620" w:hanging="360"/>
      </w:pPr>
      <w:rPr>
        <w:rFonts w:ascii="Wingdings 2" w:hAnsi="Wingdings 2" w:cs="OpenSymbol"/>
        <w:sz w:val="22"/>
        <w:szCs w:val="24"/>
      </w:rPr>
    </w:lvl>
    <w:lvl w:ilvl="4">
      <w:start w:val="1"/>
      <w:numFmt w:val="bullet"/>
      <w:lvlText w:val="◦"/>
      <w:lvlJc w:val="left"/>
      <w:pPr>
        <w:tabs>
          <w:tab w:val="num" w:pos="1980"/>
        </w:tabs>
        <w:ind w:left="1980" w:hanging="360"/>
      </w:pPr>
      <w:rPr>
        <w:rFonts w:ascii="OpenSymbol" w:hAnsi="OpenSymbol" w:cs="OpenSymbol"/>
        <w:sz w:val="22"/>
        <w:szCs w:val="24"/>
      </w:rPr>
    </w:lvl>
    <w:lvl w:ilvl="5">
      <w:start w:val="1"/>
      <w:numFmt w:val="bullet"/>
      <w:lvlText w:val="▪"/>
      <w:lvlJc w:val="left"/>
      <w:pPr>
        <w:tabs>
          <w:tab w:val="num" w:pos="2340"/>
        </w:tabs>
        <w:ind w:left="2340" w:hanging="360"/>
      </w:pPr>
      <w:rPr>
        <w:rFonts w:ascii="OpenSymbol" w:hAnsi="OpenSymbol" w:cs="OpenSymbol"/>
        <w:sz w:val="22"/>
        <w:szCs w:val="24"/>
      </w:rPr>
    </w:lvl>
    <w:lvl w:ilvl="6">
      <w:start w:val="1"/>
      <w:numFmt w:val="bullet"/>
      <w:lvlText w:val=""/>
      <w:lvlJc w:val="left"/>
      <w:pPr>
        <w:tabs>
          <w:tab w:val="num" w:pos="2700"/>
        </w:tabs>
        <w:ind w:left="2700" w:hanging="360"/>
      </w:pPr>
      <w:rPr>
        <w:rFonts w:ascii="Wingdings 2" w:hAnsi="Wingdings 2" w:cs="OpenSymbol"/>
        <w:sz w:val="22"/>
        <w:szCs w:val="24"/>
      </w:rPr>
    </w:lvl>
    <w:lvl w:ilvl="7">
      <w:start w:val="1"/>
      <w:numFmt w:val="bullet"/>
      <w:lvlText w:val="◦"/>
      <w:lvlJc w:val="left"/>
      <w:pPr>
        <w:tabs>
          <w:tab w:val="num" w:pos="3060"/>
        </w:tabs>
        <w:ind w:left="3060" w:hanging="360"/>
      </w:pPr>
      <w:rPr>
        <w:rFonts w:ascii="OpenSymbol" w:hAnsi="OpenSymbol" w:cs="OpenSymbol"/>
        <w:sz w:val="22"/>
        <w:szCs w:val="24"/>
      </w:rPr>
    </w:lvl>
    <w:lvl w:ilvl="8">
      <w:start w:val="1"/>
      <w:numFmt w:val="bullet"/>
      <w:lvlText w:val="▪"/>
      <w:lvlJc w:val="left"/>
      <w:pPr>
        <w:tabs>
          <w:tab w:val="num" w:pos="3420"/>
        </w:tabs>
        <w:ind w:left="3420" w:hanging="360"/>
      </w:pPr>
      <w:rPr>
        <w:rFonts w:ascii="OpenSymbol" w:hAnsi="OpenSymbol" w:cs="OpenSymbol"/>
        <w:sz w:val="22"/>
        <w:szCs w:val="24"/>
      </w:rPr>
    </w:lvl>
  </w:abstractNum>
  <w:num w:numId="1">
    <w:abstractNumId w:val="33"/>
  </w:num>
  <w:num w:numId="2">
    <w:abstractNumId w:val="35"/>
  </w:num>
  <w:num w:numId="3">
    <w:abstractNumId w:val="12"/>
  </w:num>
  <w:num w:numId="4">
    <w:abstractNumId w:val="29"/>
  </w:num>
  <w:num w:numId="5">
    <w:abstractNumId w:val="28"/>
  </w:num>
  <w:num w:numId="6">
    <w:abstractNumId w:val="17"/>
  </w:num>
  <w:num w:numId="7">
    <w:abstractNumId w:val="27"/>
  </w:num>
  <w:num w:numId="8">
    <w:abstractNumId w:val="11"/>
  </w:num>
  <w:num w:numId="9">
    <w:abstractNumId w:val="30"/>
  </w:num>
  <w:num w:numId="10">
    <w:abstractNumId w:val="34"/>
  </w:num>
  <w:num w:numId="11">
    <w:abstractNumId w:val="24"/>
  </w:num>
  <w:num w:numId="12">
    <w:abstractNumId w:val="2"/>
  </w:num>
  <w:num w:numId="13">
    <w:abstractNumId w:val="3"/>
  </w:num>
  <w:num w:numId="14">
    <w:abstractNumId w:val="4"/>
  </w:num>
  <w:num w:numId="15">
    <w:abstractNumId w:val="5"/>
  </w:num>
  <w:num w:numId="16">
    <w:abstractNumId w:val="6"/>
  </w:num>
  <w:num w:numId="17">
    <w:abstractNumId w:val="7"/>
  </w:num>
  <w:num w:numId="18">
    <w:abstractNumId w:val="8"/>
  </w:num>
  <w:num w:numId="19">
    <w:abstractNumId w:val="20"/>
  </w:num>
  <w:num w:numId="20">
    <w:abstractNumId w:val="19"/>
  </w:num>
  <w:num w:numId="21">
    <w:abstractNumId w:val="36"/>
  </w:num>
  <w:num w:numId="22">
    <w:abstractNumId w:val="15"/>
  </w:num>
  <w:num w:numId="23">
    <w:abstractNumId w:val="21"/>
  </w:num>
  <w:num w:numId="24">
    <w:abstractNumId w:val="25"/>
  </w:num>
  <w:num w:numId="25">
    <w:abstractNumId w:val="31"/>
  </w:num>
  <w:num w:numId="26">
    <w:abstractNumId w:val="26"/>
  </w:num>
  <w:num w:numId="27">
    <w:abstractNumId w:val="23"/>
  </w:num>
  <w:num w:numId="28">
    <w:abstractNumId w:val="10"/>
  </w:num>
  <w:num w:numId="29">
    <w:abstractNumId w:val="18"/>
  </w:num>
  <w:num w:numId="30">
    <w:abstractNumId w:val="22"/>
  </w:num>
  <w:num w:numId="31">
    <w:abstractNumId w:val="16"/>
  </w:num>
  <w:num w:numId="32">
    <w:abstractNumId w:val="13"/>
  </w:num>
  <w:num w:numId="33">
    <w:abstractNumId w:val="32"/>
  </w:num>
  <w:num w:numId="34">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9"/>
  <w:hyphenationZone w:val="425"/>
  <w:characterSpacingControl w:val="doNotCompress"/>
  <w:hdrShapeDefaults>
    <o:shapedefaults v:ext="edit" spidmax="2049">
      <o:colormru v:ext="edit" colors="#ccecff"/>
      <o:colormenu v:ext="edit" strokecolor="none [3212]"/>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1F6"/>
    <w:rsid w:val="00000185"/>
    <w:rsid w:val="000057F1"/>
    <w:rsid w:val="0000626B"/>
    <w:rsid w:val="0000645E"/>
    <w:rsid w:val="00010203"/>
    <w:rsid w:val="00015A59"/>
    <w:rsid w:val="00016E44"/>
    <w:rsid w:val="00017101"/>
    <w:rsid w:val="000219AB"/>
    <w:rsid w:val="00022E14"/>
    <w:rsid w:val="00025C1B"/>
    <w:rsid w:val="00030838"/>
    <w:rsid w:val="00033D3D"/>
    <w:rsid w:val="0003741C"/>
    <w:rsid w:val="00045549"/>
    <w:rsid w:val="00045D3E"/>
    <w:rsid w:val="00046F4C"/>
    <w:rsid w:val="0005172B"/>
    <w:rsid w:val="00052DBF"/>
    <w:rsid w:val="000534B9"/>
    <w:rsid w:val="00053920"/>
    <w:rsid w:val="00053F8E"/>
    <w:rsid w:val="0005509F"/>
    <w:rsid w:val="000605F6"/>
    <w:rsid w:val="000619BB"/>
    <w:rsid w:val="000659BC"/>
    <w:rsid w:val="00066498"/>
    <w:rsid w:val="00066B2A"/>
    <w:rsid w:val="00072D79"/>
    <w:rsid w:val="000739CF"/>
    <w:rsid w:val="00082774"/>
    <w:rsid w:val="000857DA"/>
    <w:rsid w:val="00090A9D"/>
    <w:rsid w:val="00091346"/>
    <w:rsid w:val="00091AD6"/>
    <w:rsid w:val="00092913"/>
    <w:rsid w:val="000A060E"/>
    <w:rsid w:val="000A0737"/>
    <w:rsid w:val="000A313F"/>
    <w:rsid w:val="000A4FF7"/>
    <w:rsid w:val="000A5221"/>
    <w:rsid w:val="000B119B"/>
    <w:rsid w:val="000B2F11"/>
    <w:rsid w:val="000B5C92"/>
    <w:rsid w:val="000B61AD"/>
    <w:rsid w:val="000B74BC"/>
    <w:rsid w:val="000C238E"/>
    <w:rsid w:val="000E2261"/>
    <w:rsid w:val="000E45C3"/>
    <w:rsid w:val="000E5B1F"/>
    <w:rsid w:val="000F2DB6"/>
    <w:rsid w:val="000F4314"/>
    <w:rsid w:val="000F6C07"/>
    <w:rsid w:val="000F7931"/>
    <w:rsid w:val="001025BA"/>
    <w:rsid w:val="0010337B"/>
    <w:rsid w:val="0010669E"/>
    <w:rsid w:val="001067F1"/>
    <w:rsid w:val="00107687"/>
    <w:rsid w:val="00111249"/>
    <w:rsid w:val="0011199A"/>
    <w:rsid w:val="001173DC"/>
    <w:rsid w:val="00117C09"/>
    <w:rsid w:val="00121DC1"/>
    <w:rsid w:val="00121ED7"/>
    <w:rsid w:val="001229D9"/>
    <w:rsid w:val="001240AE"/>
    <w:rsid w:val="00124257"/>
    <w:rsid w:val="00125012"/>
    <w:rsid w:val="0013112D"/>
    <w:rsid w:val="001336F5"/>
    <w:rsid w:val="00133CE6"/>
    <w:rsid w:val="00134063"/>
    <w:rsid w:val="001352A9"/>
    <w:rsid w:val="0014060A"/>
    <w:rsid w:val="00142227"/>
    <w:rsid w:val="001445E3"/>
    <w:rsid w:val="001457FD"/>
    <w:rsid w:val="00150493"/>
    <w:rsid w:val="00150651"/>
    <w:rsid w:val="001554DC"/>
    <w:rsid w:val="001624BE"/>
    <w:rsid w:val="00163819"/>
    <w:rsid w:val="001640F0"/>
    <w:rsid w:val="001670F0"/>
    <w:rsid w:val="0017009C"/>
    <w:rsid w:val="001701D3"/>
    <w:rsid w:val="0017071D"/>
    <w:rsid w:val="00171018"/>
    <w:rsid w:val="00172763"/>
    <w:rsid w:val="00173B9E"/>
    <w:rsid w:val="0017610C"/>
    <w:rsid w:val="00176AFA"/>
    <w:rsid w:val="001804A7"/>
    <w:rsid w:val="00180FBD"/>
    <w:rsid w:val="001810E0"/>
    <w:rsid w:val="00184A96"/>
    <w:rsid w:val="00184BEF"/>
    <w:rsid w:val="001861DC"/>
    <w:rsid w:val="00191572"/>
    <w:rsid w:val="001926C0"/>
    <w:rsid w:val="001929C8"/>
    <w:rsid w:val="00193C70"/>
    <w:rsid w:val="0019644E"/>
    <w:rsid w:val="00196CF8"/>
    <w:rsid w:val="001B15B7"/>
    <w:rsid w:val="001B1AA9"/>
    <w:rsid w:val="001B3B27"/>
    <w:rsid w:val="001B4BA9"/>
    <w:rsid w:val="001B789E"/>
    <w:rsid w:val="001B78BA"/>
    <w:rsid w:val="001B7EB3"/>
    <w:rsid w:val="001C0554"/>
    <w:rsid w:val="001C3D8E"/>
    <w:rsid w:val="001C4188"/>
    <w:rsid w:val="001C6F7D"/>
    <w:rsid w:val="001D4E10"/>
    <w:rsid w:val="001D7C4B"/>
    <w:rsid w:val="001E3DD6"/>
    <w:rsid w:val="001E5B68"/>
    <w:rsid w:val="001F25E0"/>
    <w:rsid w:val="001F7660"/>
    <w:rsid w:val="001F79E2"/>
    <w:rsid w:val="0020201D"/>
    <w:rsid w:val="0020287D"/>
    <w:rsid w:val="00202EDB"/>
    <w:rsid w:val="00204230"/>
    <w:rsid w:val="002043CB"/>
    <w:rsid w:val="00205C57"/>
    <w:rsid w:val="0020786C"/>
    <w:rsid w:val="00207C70"/>
    <w:rsid w:val="00211E22"/>
    <w:rsid w:val="00213C02"/>
    <w:rsid w:val="00213F32"/>
    <w:rsid w:val="00216727"/>
    <w:rsid w:val="00217D99"/>
    <w:rsid w:val="00223199"/>
    <w:rsid w:val="00242488"/>
    <w:rsid w:val="00243BEA"/>
    <w:rsid w:val="0024402B"/>
    <w:rsid w:val="002443E8"/>
    <w:rsid w:val="002446BC"/>
    <w:rsid w:val="002466E3"/>
    <w:rsid w:val="00247098"/>
    <w:rsid w:val="002565B6"/>
    <w:rsid w:val="00260CC3"/>
    <w:rsid w:val="00265271"/>
    <w:rsid w:val="0026550A"/>
    <w:rsid w:val="00266195"/>
    <w:rsid w:val="0027278C"/>
    <w:rsid w:val="0027364E"/>
    <w:rsid w:val="00274CF0"/>
    <w:rsid w:val="00276981"/>
    <w:rsid w:val="00280E44"/>
    <w:rsid w:val="00281611"/>
    <w:rsid w:val="0028755F"/>
    <w:rsid w:val="0028785D"/>
    <w:rsid w:val="00292CF9"/>
    <w:rsid w:val="00295144"/>
    <w:rsid w:val="00295C73"/>
    <w:rsid w:val="00295E53"/>
    <w:rsid w:val="002A1EC1"/>
    <w:rsid w:val="002A2500"/>
    <w:rsid w:val="002A55A4"/>
    <w:rsid w:val="002A615D"/>
    <w:rsid w:val="002A7173"/>
    <w:rsid w:val="002A7EE5"/>
    <w:rsid w:val="002B5E4F"/>
    <w:rsid w:val="002B763B"/>
    <w:rsid w:val="002B79CA"/>
    <w:rsid w:val="002C0A21"/>
    <w:rsid w:val="002C0F01"/>
    <w:rsid w:val="002C249B"/>
    <w:rsid w:val="002C5FCD"/>
    <w:rsid w:val="002C68E1"/>
    <w:rsid w:val="002C6CA0"/>
    <w:rsid w:val="002D08FB"/>
    <w:rsid w:val="002D2687"/>
    <w:rsid w:val="002D2A0F"/>
    <w:rsid w:val="002D33EC"/>
    <w:rsid w:val="002D4825"/>
    <w:rsid w:val="002E361B"/>
    <w:rsid w:val="002F2812"/>
    <w:rsid w:val="002F44A8"/>
    <w:rsid w:val="00300703"/>
    <w:rsid w:val="0030071E"/>
    <w:rsid w:val="00301C73"/>
    <w:rsid w:val="0030268D"/>
    <w:rsid w:val="003043C2"/>
    <w:rsid w:val="003136C0"/>
    <w:rsid w:val="0031512F"/>
    <w:rsid w:val="00316570"/>
    <w:rsid w:val="00316AEC"/>
    <w:rsid w:val="0032513C"/>
    <w:rsid w:val="0032766F"/>
    <w:rsid w:val="00336443"/>
    <w:rsid w:val="003501C4"/>
    <w:rsid w:val="00352066"/>
    <w:rsid w:val="00355D0E"/>
    <w:rsid w:val="00361E77"/>
    <w:rsid w:val="003646EB"/>
    <w:rsid w:val="00371A83"/>
    <w:rsid w:val="0037431A"/>
    <w:rsid w:val="003749E0"/>
    <w:rsid w:val="00375326"/>
    <w:rsid w:val="00384BCD"/>
    <w:rsid w:val="00386F9E"/>
    <w:rsid w:val="00387088"/>
    <w:rsid w:val="0038715F"/>
    <w:rsid w:val="003926B6"/>
    <w:rsid w:val="0039417D"/>
    <w:rsid w:val="00395DBE"/>
    <w:rsid w:val="003A34A4"/>
    <w:rsid w:val="003A3D3E"/>
    <w:rsid w:val="003A5C35"/>
    <w:rsid w:val="003A7AA5"/>
    <w:rsid w:val="003B1CD8"/>
    <w:rsid w:val="003B275B"/>
    <w:rsid w:val="003B293A"/>
    <w:rsid w:val="003B6C8E"/>
    <w:rsid w:val="003C1B88"/>
    <w:rsid w:val="003C2512"/>
    <w:rsid w:val="003C2A43"/>
    <w:rsid w:val="003C3A62"/>
    <w:rsid w:val="003C4823"/>
    <w:rsid w:val="003C6335"/>
    <w:rsid w:val="003D05D9"/>
    <w:rsid w:val="003D13E1"/>
    <w:rsid w:val="003D14A0"/>
    <w:rsid w:val="003D3637"/>
    <w:rsid w:val="003D4AAA"/>
    <w:rsid w:val="003D4B98"/>
    <w:rsid w:val="003D57BD"/>
    <w:rsid w:val="003D581E"/>
    <w:rsid w:val="003E0D25"/>
    <w:rsid w:val="003E2069"/>
    <w:rsid w:val="003E292A"/>
    <w:rsid w:val="003E3642"/>
    <w:rsid w:val="003E393C"/>
    <w:rsid w:val="003E3C3B"/>
    <w:rsid w:val="003E3DB6"/>
    <w:rsid w:val="003E4072"/>
    <w:rsid w:val="003E548C"/>
    <w:rsid w:val="003F0AF8"/>
    <w:rsid w:val="003F0C21"/>
    <w:rsid w:val="003F4116"/>
    <w:rsid w:val="003F433D"/>
    <w:rsid w:val="003F6DBA"/>
    <w:rsid w:val="004069F4"/>
    <w:rsid w:val="00413AA8"/>
    <w:rsid w:val="00414306"/>
    <w:rsid w:val="00415BA5"/>
    <w:rsid w:val="004166A3"/>
    <w:rsid w:val="00416FDE"/>
    <w:rsid w:val="00420E2D"/>
    <w:rsid w:val="00425AFD"/>
    <w:rsid w:val="00426CC0"/>
    <w:rsid w:val="00427BF7"/>
    <w:rsid w:val="004344FD"/>
    <w:rsid w:val="00435283"/>
    <w:rsid w:val="00435CCB"/>
    <w:rsid w:val="00445EB1"/>
    <w:rsid w:val="00447190"/>
    <w:rsid w:val="00447A9C"/>
    <w:rsid w:val="004516A3"/>
    <w:rsid w:val="0045181A"/>
    <w:rsid w:val="00451970"/>
    <w:rsid w:val="004531B6"/>
    <w:rsid w:val="00454FF9"/>
    <w:rsid w:val="004601AB"/>
    <w:rsid w:val="004629D8"/>
    <w:rsid w:val="0046644D"/>
    <w:rsid w:val="00466679"/>
    <w:rsid w:val="00466754"/>
    <w:rsid w:val="00466ABC"/>
    <w:rsid w:val="0047493E"/>
    <w:rsid w:val="004750C5"/>
    <w:rsid w:val="004856E1"/>
    <w:rsid w:val="00486C63"/>
    <w:rsid w:val="00491D04"/>
    <w:rsid w:val="0049438D"/>
    <w:rsid w:val="00494791"/>
    <w:rsid w:val="00496B8F"/>
    <w:rsid w:val="004A028C"/>
    <w:rsid w:val="004A1CD5"/>
    <w:rsid w:val="004A2108"/>
    <w:rsid w:val="004A30E4"/>
    <w:rsid w:val="004A3295"/>
    <w:rsid w:val="004A684C"/>
    <w:rsid w:val="004A6A9B"/>
    <w:rsid w:val="004A6B72"/>
    <w:rsid w:val="004B0147"/>
    <w:rsid w:val="004B4ACB"/>
    <w:rsid w:val="004B663C"/>
    <w:rsid w:val="004B6B66"/>
    <w:rsid w:val="004C07E6"/>
    <w:rsid w:val="004C285F"/>
    <w:rsid w:val="004C3D35"/>
    <w:rsid w:val="004C4D08"/>
    <w:rsid w:val="004C6A50"/>
    <w:rsid w:val="004D3711"/>
    <w:rsid w:val="004D373B"/>
    <w:rsid w:val="004D374E"/>
    <w:rsid w:val="004D48DD"/>
    <w:rsid w:val="004D54BC"/>
    <w:rsid w:val="004D6367"/>
    <w:rsid w:val="004D6C66"/>
    <w:rsid w:val="004E60D9"/>
    <w:rsid w:val="004E617C"/>
    <w:rsid w:val="004E6CA5"/>
    <w:rsid w:val="004E7A05"/>
    <w:rsid w:val="004F01A6"/>
    <w:rsid w:val="004F0CE5"/>
    <w:rsid w:val="004F594E"/>
    <w:rsid w:val="005026BD"/>
    <w:rsid w:val="0050562F"/>
    <w:rsid w:val="00510E93"/>
    <w:rsid w:val="005126AC"/>
    <w:rsid w:val="00515CA1"/>
    <w:rsid w:val="00521158"/>
    <w:rsid w:val="005227AD"/>
    <w:rsid w:val="005241D3"/>
    <w:rsid w:val="005262A2"/>
    <w:rsid w:val="00530991"/>
    <w:rsid w:val="00532D40"/>
    <w:rsid w:val="00540D18"/>
    <w:rsid w:val="005441D6"/>
    <w:rsid w:val="00545CC9"/>
    <w:rsid w:val="00546476"/>
    <w:rsid w:val="00546E67"/>
    <w:rsid w:val="005534B0"/>
    <w:rsid w:val="00554C4D"/>
    <w:rsid w:val="00560121"/>
    <w:rsid w:val="00561009"/>
    <w:rsid w:val="005611AD"/>
    <w:rsid w:val="0056236E"/>
    <w:rsid w:val="00564DF3"/>
    <w:rsid w:val="0056634C"/>
    <w:rsid w:val="00566B6C"/>
    <w:rsid w:val="005676FF"/>
    <w:rsid w:val="0057064A"/>
    <w:rsid w:val="00571F4D"/>
    <w:rsid w:val="005721F6"/>
    <w:rsid w:val="00573BE3"/>
    <w:rsid w:val="005741EE"/>
    <w:rsid w:val="005767BD"/>
    <w:rsid w:val="00580484"/>
    <w:rsid w:val="005818B9"/>
    <w:rsid w:val="00581C93"/>
    <w:rsid w:val="005858FA"/>
    <w:rsid w:val="0059231E"/>
    <w:rsid w:val="00593902"/>
    <w:rsid w:val="005A05C0"/>
    <w:rsid w:val="005A5A36"/>
    <w:rsid w:val="005B452D"/>
    <w:rsid w:val="005B54B4"/>
    <w:rsid w:val="005C16F5"/>
    <w:rsid w:val="005C1CD2"/>
    <w:rsid w:val="005C34E6"/>
    <w:rsid w:val="005C3F12"/>
    <w:rsid w:val="005C54EB"/>
    <w:rsid w:val="005C6078"/>
    <w:rsid w:val="005C735A"/>
    <w:rsid w:val="005D229D"/>
    <w:rsid w:val="005E22CD"/>
    <w:rsid w:val="005E6016"/>
    <w:rsid w:val="005E7B49"/>
    <w:rsid w:val="005F1F1B"/>
    <w:rsid w:val="005F5F35"/>
    <w:rsid w:val="005F75F5"/>
    <w:rsid w:val="0060046C"/>
    <w:rsid w:val="00605F7E"/>
    <w:rsid w:val="006068F1"/>
    <w:rsid w:val="00610505"/>
    <w:rsid w:val="00611835"/>
    <w:rsid w:val="00613857"/>
    <w:rsid w:val="00630008"/>
    <w:rsid w:val="0063097B"/>
    <w:rsid w:val="0063158C"/>
    <w:rsid w:val="006318CC"/>
    <w:rsid w:val="00632641"/>
    <w:rsid w:val="00633A14"/>
    <w:rsid w:val="00634DF3"/>
    <w:rsid w:val="00640A8A"/>
    <w:rsid w:val="00641B72"/>
    <w:rsid w:val="0064228F"/>
    <w:rsid w:val="00643220"/>
    <w:rsid w:val="00643B33"/>
    <w:rsid w:val="0064749B"/>
    <w:rsid w:val="0065318E"/>
    <w:rsid w:val="006545DA"/>
    <w:rsid w:val="00657CD6"/>
    <w:rsid w:val="00660611"/>
    <w:rsid w:val="006631F5"/>
    <w:rsid w:val="006632D6"/>
    <w:rsid w:val="00663512"/>
    <w:rsid w:val="00664BF7"/>
    <w:rsid w:val="0066647C"/>
    <w:rsid w:val="006717D7"/>
    <w:rsid w:val="006735AD"/>
    <w:rsid w:val="00673809"/>
    <w:rsid w:val="006762D5"/>
    <w:rsid w:val="00677CB4"/>
    <w:rsid w:val="00681C59"/>
    <w:rsid w:val="006853C1"/>
    <w:rsid w:val="00691445"/>
    <w:rsid w:val="00692754"/>
    <w:rsid w:val="006931E4"/>
    <w:rsid w:val="006936BF"/>
    <w:rsid w:val="00695545"/>
    <w:rsid w:val="00697F0B"/>
    <w:rsid w:val="006A522C"/>
    <w:rsid w:val="006A5B5F"/>
    <w:rsid w:val="006A7AB6"/>
    <w:rsid w:val="006B032F"/>
    <w:rsid w:val="006B223D"/>
    <w:rsid w:val="006B29EE"/>
    <w:rsid w:val="006B388D"/>
    <w:rsid w:val="006B7801"/>
    <w:rsid w:val="006C0604"/>
    <w:rsid w:val="006C16E3"/>
    <w:rsid w:val="006C2E4D"/>
    <w:rsid w:val="006C4042"/>
    <w:rsid w:val="006C4D4A"/>
    <w:rsid w:val="006C6457"/>
    <w:rsid w:val="006D3B17"/>
    <w:rsid w:val="006D3F2F"/>
    <w:rsid w:val="006D5F4B"/>
    <w:rsid w:val="006D7EB3"/>
    <w:rsid w:val="006E065C"/>
    <w:rsid w:val="006E221A"/>
    <w:rsid w:val="006E4DA9"/>
    <w:rsid w:val="006E6B53"/>
    <w:rsid w:val="006F00A7"/>
    <w:rsid w:val="006F1E7C"/>
    <w:rsid w:val="006F24F0"/>
    <w:rsid w:val="006F45B7"/>
    <w:rsid w:val="0070293A"/>
    <w:rsid w:val="00702CF1"/>
    <w:rsid w:val="007041D0"/>
    <w:rsid w:val="0070551F"/>
    <w:rsid w:val="007060BF"/>
    <w:rsid w:val="00706986"/>
    <w:rsid w:val="007113E6"/>
    <w:rsid w:val="00712E19"/>
    <w:rsid w:val="00713D8C"/>
    <w:rsid w:val="007145FD"/>
    <w:rsid w:val="007154C7"/>
    <w:rsid w:val="00715A6E"/>
    <w:rsid w:val="00716441"/>
    <w:rsid w:val="007210A6"/>
    <w:rsid w:val="0072231D"/>
    <w:rsid w:val="007279D2"/>
    <w:rsid w:val="007300C1"/>
    <w:rsid w:val="007310CF"/>
    <w:rsid w:val="00731BAD"/>
    <w:rsid w:val="00731D0A"/>
    <w:rsid w:val="00735195"/>
    <w:rsid w:val="0074075F"/>
    <w:rsid w:val="00740E7B"/>
    <w:rsid w:val="0074191E"/>
    <w:rsid w:val="0074318F"/>
    <w:rsid w:val="00747C0D"/>
    <w:rsid w:val="00747CED"/>
    <w:rsid w:val="00750F6E"/>
    <w:rsid w:val="00751D1E"/>
    <w:rsid w:val="00752DD5"/>
    <w:rsid w:val="00753298"/>
    <w:rsid w:val="00756FB5"/>
    <w:rsid w:val="00760A7A"/>
    <w:rsid w:val="00760DBB"/>
    <w:rsid w:val="00760F6C"/>
    <w:rsid w:val="00767DE4"/>
    <w:rsid w:val="00770233"/>
    <w:rsid w:val="0077062E"/>
    <w:rsid w:val="00771A48"/>
    <w:rsid w:val="007738BF"/>
    <w:rsid w:val="00780843"/>
    <w:rsid w:val="00783DC4"/>
    <w:rsid w:val="00795989"/>
    <w:rsid w:val="00795DB1"/>
    <w:rsid w:val="007975BA"/>
    <w:rsid w:val="007A059F"/>
    <w:rsid w:val="007A1038"/>
    <w:rsid w:val="007A1EA4"/>
    <w:rsid w:val="007A36BD"/>
    <w:rsid w:val="007A3C78"/>
    <w:rsid w:val="007A462D"/>
    <w:rsid w:val="007B0202"/>
    <w:rsid w:val="007B1F74"/>
    <w:rsid w:val="007B7968"/>
    <w:rsid w:val="007C004F"/>
    <w:rsid w:val="007C2144"/>
    <w:rsid w:val="007C3D99"/>
    <w:rsid w:val="007C475E"/>
    <w:rsid w:val="007C6B38"/>
    <w:rsid w:val="007D0E25"/>
    <w:rsid w:val="007D2008"/>
    <w:rsid w:val="007D2C00"/>
    <w:rsid w:val="007D4E22"/>
    <w:rsid w:val="007D763E"/>
    <w:rsid w:val="007E12C2"/>
    <w:rsid w:val="007E21A2"/>
    <w:rsid w:val="007E274F"/>
    <w:rsid w:val="007E3443"/>
    <w:rsid w:val="007E5837"/>
    <w:rsid w:val="007E7D76"/>
    <w:rsid w:val="007F2309"/>
    <w:rsid w:val="007F2D9C"/>
    <w:rsid w:val="007F32CC"/>
    <w:rsid w:val="007F6627"/>
    <w:rsid w:val="007F6E84"/>
    <w:rsid w:val="007F7CDC"/>
    <w:rsid w:val="0080057D"/>
    <w:rsid w:val="0081316B"/>
    <w:rsid w:val="008136FB"/>
    <w:rsid w:val="008155AF"/>
    <w:rsid w:val="00822929"/>
    <w:rsid w:val="008237A3"/>
    <w:rsid w:val="0082487A"/>
    <w:rsid w:val="00841313"/>
    <w:rsid w:val="0084504F"/>
    <w:rsid w:val="00846540"/>
    <w:rsid w:val="0084747E"/>
    <w:rsid w:val="008477A3"/>
    <w:rsid w:val="0085097E"/>
    <w:rsid w:val="00854A3B"/>
    <w:rsid w:val="0086104C"/>
    <w:rsid w:val="008626E2"/>
    <w:rsid w:val="008646C6"/>
    <w:rsid w:val="008646F8"/>
    <w:rsid w:val="00872263"/>
    <w:rsid w:val="00872538"/>
    <w:rsid w:val="0087661E"/>
    <w:rsid w:val="00876FDE"/>
    <w:rsid w:val="0088191D"/>
    <w:rsid w:val="008819BE"/>
    <w:rsid w:val="0088207E"/>
    <w:rsid w:val="00882166"/>
    <w:rsid w:val="0088612A"/>
    <w:rsid w:val="00887D32"/>
    <w:rsid w:val="00890EBD"/>
    <w:rsid w:val="0089257B"/>
    <w:rsid w:val="00894CEA"/>
    <w:rsid w:val="008A344E"/>
    <w:rsid w:val="008A4051"/>
    <w:rsid w:val="008A448F"/>
    <w:rsid w:val="008A44AD"/>
    <w:rsid w:val="008A45F5"/>
    <w:rsid w:val="008A6273"/>
    <w:rsid w:val="008A6451"/>
    <w:rsid w:val="008B6E9E"/>
    <w:rsid w:val="008C1F4D"/>
    <w:rsid w:val="008C4F15"/>
    <w:rsid w:val="008C7932"/>
    <w:rsid w:val="008D3E25"/>
    <w:rsid w:val="008D4B30"/>
    <w:rsid w:val="008D5E5D"/>
    <w:rsid w:val="008E1247"/>
    <w:rsid w:val="008E1898"/>
    <w:rsid w:val="008E40FE"/>
    <w:rsid w:val="008F38A3"/>
    <w:rsid w:val="008F3F74"/>
    <w:rsid w:val="008F456C"/>
    <w:rsid w:val="008F506E"/>
    <w:rsid w:val="008F63BE"/>
    <w:rsid w:val="00901F48"/>
    <w:rsid w:val="0090421E"/>
    <w:rsid w:val="00911CAD"/>
    <w:rsid w:val="00913905"/>
    <w:rsid w:val="0091396C"/>
    <w:rsid w:val="0091535E"/>
    <w:rsid w:val="00920C67"/>
    <w:rsid w:val="0092211A"/>
    <w:rsid w:val="0092448A"/>
    <w:rsid w:val="00931E83"/>
    <w:rsid w:val="00932F1C"/>
    <w:rsid w:val="00933A05"/>
    <w:rsid w:val="00934188"/>
    <w:rsid w:val="009351FA"/>
    <w:rsid w:val="00937230"/>
    <w:rsid w:val="00937657"/>
    <w:rsid w:val="00937DFE"/>
    <w:rsid w:val="00942429"/>
    <w:rsid w:val="00942949"/>
    <w:rsid w:val="00946A8D"/>
    <w:rsid w:val="00953842"/>
    <w:rsid w:val="00961220"/>
    <w:rsid w:val="009625DF"/>
    <w:rsid w:val="00962F26"/>
    <w:rsid w:val="00963B83"/>
    <w:rsid w:val="00965237"/>
    <w:rsid w:val="009708FC"/>
    <w:rsid w:val="00974342"/>
    <w:rsid w:val="0097459E"/>
    <w:rsid w:val="00974BBF"/>
    <w:rsid w:val="00974D79"/>
    <w:rsid w:val="00975B3C"/>
    <w:rsid w:val="00976DE3"/>
    <w:rsid w:val="00977F86"/>
    <w:rsid w:val="009834F1"/>
    <w:rsid w:val="00990E2F"/>
    <w:rsid w:val="009934D1"/>
    <w:rsid w:val="00994CD6"/>
    <w:rsid w:val="00996B40"/>
    <w:rsid w:val="00997E5C"/>
    <w:rsid w:val="009A0DF2"/>
    <w:rsid w:val="009A21AD"/>
    <w:rsid w:val="009B01BF"/>
    <w:rsid w:val="009C2B6D"/>
    <w:rsid w:val="009C2F41"/>
    <w:rsid w:val="009D1316"/>
    <w:rsid w:val="009D137E"/>
    <w:rsid w:val="009D27A0"/>
    <w:rsid w:val="009D2FE8"/>
    <w:rsid w:val="009D4E1A"/>
    <w:rsid w:val="009D62BF"/>
    <w:rsid w:val="009E0E6F"/>
    <w:rsid w:val="009E4166"/>
    <w:rsid w:val="009E7323"/>
    <w:rsid w:val="009F00CD"/>
    <w:rsid w:val="009F19EB"/>
    <w:rsid w:val="009F2879"/>
    <w:rsid w:val="009F65B3"/>
    <w:rsid w:val="009F6FE2"/>
    <w:rsid w:val="00A00EDA"/>
    <w:rsid w:val="00A01118"/>
    <w:rsid w:val="00A03649"/>
    <w:rsid w:val="00A04173"/>
    <w:rsid w:val="00A073F1"/>
    <w:rsid w:val="00A07D1F"/>
    <w:rsid w:val="00A13CA1"/>
    <w:rsid w:val="00A21232"/>
    <w:rsid w:val="00A23154"/>
    <w:rsid w:val="00A2394F"/>
    <w:rsid w:val="00A246DF"/>
    <w:rsid w:val="00A25274"/>
    <w:rsid w:val="00A2727F"/>
    <w:rsid w:val="00A31B66"/>
    <w:rsid w:val="00A324D6"/>
    <w:rsid w:val="00A41EFE"/>
    <w:rsid w:val="00A4235B"/>
    <w:rsid w:val="00A423A8"/>
    <w:rsid w:val="00A43906"/>
    <w:rsid w:val="00A44A05"/>
    <w:rsid w:val="00A469D1"/>
    <w:rsid w:val="00A46D9B"/>
    <w:rsid w:val="00A52E76"/>
    <w:rsid w:val="00A5352B"/>
    <w:rsid w:val="00A54DB2"/>
    <w:rsid w:val="00A5693D"/>
    <w:rsid w:val="00A57E5E"/>
    <w:rsid w:val="00A61582"/>
    <w:rsid w:val="00A61FD6"/>
    <w:rsid w:val="00A62353"/>
    <w:rsid w:val="00A6275B"/>
    <w:rsid w:val="00A65B08"/>
    <w:rsid w:val="00A65CAF"/>
    <w:rsid w:val="00A66088"/>
    <w:rsid w:val="00A66705"/>
    <w:rsid w:val="00A71090"/>
    <w:rsid w:val="00A717DA"/>
    <w:rsid w:val="00A80EFB"/>
    <w:rsid w:val="00A80F5F"/>
    <w:rsid w:val="00A817A8"/>
    <w:rsid w:val="00A84FFA"/>
    <w:rsid w:val="00A8648A"/>
    <w:rsid w:val="00A92BAA"/>
    <w:rsid w:val="00A93C25"/>
    <w:rsid w:val="00A94B6B"/>
    <w:rsid w:val="00A95144"/>
    <w:rsid w:val="00A951FC"/>
    <w:rsid w:val="00A9538A"/>
    <w:rsid w:val="00A963B0"/>
    <w:rsid w:val="00AA0134"/>
    <w:rsid w:val="00AA1730"/>
    <w:rsid w:val="00AA353E"/>
    <w:rsid w:val="00AA5C37"/>
    <w:rsid w:val="00AB2225"/>
    <w:rsid w:val="00AB37C5"/>
    <w:rsid w:val="00AB383F"/>
    <w:rsid w:val="00AB562F"/>
    <w:rsid w:val="00AB72FC"/>
    <w:rsid w:val="00AC05F3"/>
    <w:rsid w:val="00AC14D8"/>
    <w:rsid w:val="00AC23E5"/>
    <w:rsid w:val="00AC5984"/>
    <w:rsid w:val="00AC6A08"/>
    <w:rsid w:val="00AC76B2"/>
    <w:rsid w:val="00AD4A8A"/>
    <w:rsid w:val="00AD5655"/>
    <w:rsid w:val="00AD6173"/>
    <w:rsid w:val="00AE145B"/>
    <w:rsid w:val="00AE4C9D"/>
    <w:rsid w:val="00AE63C6"/>
    <w:rsid w:val="00AF0D62"/>
    <w:rsid w:val="00AF0DDC"/>
    <w:rsid w:val="00B03979"/>
    <w:rsid w:val="00B16878"/>
    <w:rsid w:val="00B21C56"/>
    <w:rsid w:val="00B242B3"/>
    <w:rsid w:val="00B2668B"/>
    <w:rsid w:val="00B334DD"/>
    <w:rsid w:val="00B340A9"/>
    <w:rsid w:val="00B34A08"/>
    <w:rsid w:val="00B34C1E"/>
    <w:rsid w:val="00B40B43"/>
    <w:rsid w:val="00B47A1B"/>
    <w:rsid w:val="00B50608"/>
    <w:rsid w:val="00B542F1"/>
    <w:rsid w:val="00B5467D"/>
    <w:rsid w:val="00B5502D"/>
    <w:rsid w:val="00B55A7A"/>
    <w:rsid w:val="00B6000F"/>
    <w:rsid w:val="00B60546"/>
    <w:rsid w:val="00B61772"/>
    <w:rsid w:val="00B61ADC"/>
    <w:rsid w:val="00B62FDB"/>
    <w:rsid w:val="00B648B8"/>
    <w:rsid w:val="00B66992"/>
    <w:rsid w:val="00B702B9"/>
    <w:rsid w:val="00B714D9"/>
    <w:rsid w:val="00B82324"/>
    <w:rsid w:val="00B849C3"/>
    <w:rsid w:val="00B87124"/>
    <w:rsid w:val="00B92C51"/>
    <w:rsid w:val="00B95D1E"/>
    <w:rsid w:val="00B9642F"/>
    <w:rsid w:val="00BA2BD4"/>
    <w:rsid w:val="00BA32E0"/>
    <w:rsid w:val="00BA44FE"/>
    <w:rsid w:val="00BA6EAE"/>
    <w:rsid w:val="00BB10BB"/>
    <w:rsid w:val="00BB1C0F"/>
    <w:rsid w:val="00BB4038"/>
    <w:rsid w:val="00BC087E"/>
    <w:rsid w:val="00BC11EF"/>
    <w:rsid w:val="00BC2112"/>
    <w:rsid w:val="00BC4660"/>
    <w:rsid w:val="00BC7928"/>
    <w:rsid w:val="00BD399C"/>
    <w:rsid w:val="00BD5B39"/>
    <w:rsid w:val="00BD6F4F"/>
    <w:rsid w:val="00BE4470"/>
    <w:rsid w:val="00BE565A"/>
    <w:rsid w:val="00BE7C94"/>
    <w:rsid w:val="00BF017B"/>
    <w:rsid w:val="00BF0DB8"/>
    <w:rsid w:val="00BF3CD9"/>
    <w:rsid w:val="00C002BD"/>
    <w:rsid w:val="00C003DA"/>
    <w:rsid w:val="00C013BB"/>
    <w:rsid w:val="00C06FC6"/>
    <w:rsid w:val="00C13B24"/>
    <w:rsid w:val="00C1470C"/>
    <w:rsid w:val="00C15EC6"/>
    <w:rsid w:val="00C178C3"/>
    <w:rsid w:val="00C213A3"/>
    <w:rsid w:val="00C21920"/>
    <w:rsid w:val="00C273D1"/>
    <w:rsid w:val="00C330DC"/>
    <w:rsid w:val="00C36ADB"/>
    <w:rsid w:val="00C42878"/>
    <w:rsid w:val="00C42E05"/>
    <w:rsid w:val="00C43032"/>
    <w:rsid w:val="00C44B2D"/>
    <w:rsid w:val="00C468E8"/>
    <w:rsid w:val="00C46BFE"/>
    <w:rsid w:val="00C50000"/>
    <w:rsid w:val="00C522D0"/>
    <w:rsid w:val="00C5465B"/>
    <w:rsid w:val="00C5543B"/>
    <w:rsid w:val="00C55ED9"/>
    <w:rsid w:val="00C6170D"/>
    <w:rsid w:val="00C621E0"/>
    <w:rsid w:val="00C65D9C"/>
    <w:rsid w:val="00C700BB"/>
    <w:rsid w:val="00C73672"/>
    <w:rsid w:val="00C92328"/>
    <w:rsid w:val="00C92F12"/>
    <w:rsid w:val="00C94850"/>
    <w:rsid w:val="00C97DFE"/>
    <w:rsid w:val="00CA03B7"/>
    <w:rsid w:val="00CA2AB5"/>
    <w:rsid w:val="00CA2D3B"/>
    <w:rsid w:val="00CA703B"/>
    <w:rsid w:val="00CA703C"/>
    <w:rsid w:val="00CA7EA8"/>
    <w:rsid w:val="00CB1CC4"/>
    <w:rsid w:val="00CB1EA5"/>
    <w:rsid w:val="00CB512F"/>
    <w:rsid w:val="00CC1D6D"/>
    <w:rsid w:val="00CC1EC3"/>
    <w:rsid w:val="00CC591D"/>
    <w:rsid w:val="00CC66E3"/>
    <w:rsid w:val="00CC70D3"/>
    <w:rsid w:val="00CD0C41"/>
    <w:rsid w:val="00CD2166"/>
    <w:rsid w:val="00CD2F39"/>
    <w:rsid w:val="00CE39E8"/>
    <w:rsid w:val="00CE4D01"/>
    <w:rsid w:val="00CE5C8B"/>
    <w:rsid w:val="00CF2EA5"/>
    <w:rsid w:val="00CF61CD"/>
    <w:rsid w:val="00CF7910"/>
    <w:rsid w:val="00D004B3"/>
    <w:rsid w:val="00D038DD"/>
    <w:rsid w:val="00D054B7"/>
    <w:rsid w:val="00D06283"/>
    <w:rsid w:val="00D10176"/>
    <w:rsid w:val="00D1041D"/>
    <w:rsid w:val="00D10A7F"/>
    <w:rsid w:val="00D10B43"/>
    <w:rsid w:val="00D13779"/>
    <w:rsid w:val="00D173AE"/>
    <w:rsid w:val="00D209F8"/>
    <w:rsid w:val="00D2208F"/>
    <w:rsid w:val="00D221BD"/>
    <w:rsid w:val="00D23E68"/>
    <w:rsid w:val="00D272A1"/>
    <w:rsid w:val="00D3006B"/>
    <w:rsid w:val="00D30243"/>
    <w:rsid w:val="00D3222A"/>
    <w:rsid w:val="00D32649"/>
    <w:rsid w:val="00D33813"/>
    <w:rsid w:val="00D34F78"/>
    <w:rsid w:val="00D37279"/>
    <w:rsid w:val="00D373CF"/>
    <w:rsid w:val="00D408E2"/>
    <w:rsid w:val="00D42876"/>
    <w:rsid w:val="00D42EAF"/>
    <w:rsid w:val="00D43687"/>
    <w:rsid w:val="00D44CA5"/>
    <w:rsid w:val="00D4584E"/>
    <w:rsid w:val="00D469B6"/>
    <w:rsid w:val="00D46B08"/>
    <w:rsid w:val="00D53F0C"/>
    <w:rsid w:val="00D54C90"/>
    <w:rsid w:val="00D55CE9"/>
    <w:rsid w:val="00D6210D"/>
    <w:rsid w:val="00D63C78"/>
    <w:rsid w:val="00D66AA1"/>
    <w:rsid w:val="00D677B5"/>
    <w:rsid w:val="00D72095"/>
    <w:rsid w:val="00D738A6"/>
    <w:rsid w:val="00D74E80"/>
    <w:rsid w:val="00D778C3"/>
    <w:rsid w:val="00D8019D"/>
    <w:rsid w:val="00D806B4"/>
    <w:rsid w:val="00D80789"/>
    <w:rsid w:val="00D80D10"/>
    <w:rsid w:val="00D83174"/>
    <w:rsid w:val="00D84816"/>
    <w:rsid w:val="00D90033"/>
    <w:rsid w:val="00D90DA3"/>
    <w:rsid w:val="00D9595F"/>
    <w:rsid w:val="00D97CB7"/>
    <w:rsid w:val="00D97D29"/>
    <w:rsid w:val="00DA236F"/>
    <w:rsid w:val="00DA3E0C"/>
    <w:rsid w:val="00DA3E86"/>
    <w:rsid w:val="00DA4E7E"/>
    <w:rsid w:val="00DA6E1D"/>
    <w:rsid w:val="00DA7569"/>
    <w:rsid w:val="00DB213E"/>
    <w:rsid w:val="00DB3059"/>
    <w:rsid w:val="00DC356F"/>
    <w:rsid w:val="00DD247E"/>
    <w:rsid w:val="00DD27D0"/>
    <w:rsid w:val="00DD5286"/>
    <w:rsid w:val="00DD645D"/>
    <w:rsid w:val="00DD69C4"/>
    <w:rsid w:val="00DE11DD"/>
    <w:rsid w:val="00DE342F"/>
    <w:rsid w:val="00DE42C4"/>
    <w:rsid w:val="00DE4BE1"/>
    <w:rsid w:val="00DE7CAF"/>
    <w:rsid w:val="00DF1D1A"/>
    <w:rsid w:val="00DF42B7"/>
    <w:rsid w:val="00DF570C"/>
    <w:rsid w:val="00E0220E"/>
    <w:rsid w:val="00E039B1"/>
    <w:rsid w:val="00E11A21"/>
    <w:rsid w:val="00E13760"/>
    <w:rsid w:val="00E13AA0"/>
    <w:rsid w:val="00E17E6C"/>
    <w:rsid w:val="00E22257"/>
    <w:rsid w:val="00E240BB"/>
    <w:rsid w:val="00E25512"/>
    <w:rsid w:val="00E25D39"/>
    <w:rsid w:val="00E25D6B"/>
    <w:rsid w:val="00E307A6"/>
    <w:rsid w:val="00E32978"/>
    <w:rsid w:val="00E40997"/>
    <w:rsid w:val="00E41F9A"/>
    <w:rsid w:val="00E50D95"/>
    <w:rsid w:val="00E52A5A"/>
    <w:rsid w:val="00E53AF7"/>
    <w:rsid w:val="00E563A4"/>
    <w:rsid w:val="00E56FB5"/>
    <w:rsid w:val="00E57645"/>
    <w:rsid w:val="00E62872"/>
    <w:rsid w:val="00E6493E"/>
    <w:rsid w:val="00E651F4"/>
    <w:rsid w:val="00E66275"/>
    <w:rsid w:val="00E66A12"/>
    <w:rsid w:val="00E672A3"/>
    <w:rsid w:val="00E721BD"/>
    <w:rsid w:val="00E73698"/>
    <w:rsid w:val="00E73955"/>
    <w:rsid w:val="00E73BF1"/>
    <w:rsid w:val="00E75632"/>
    <w:rsid w:val="00E8344F"/>
    <w:rsid w:val="00E85041"/>
    <w:rsid w:val="00E857B3"/>
    <w:rsid w:val="00E86E81"/>
    <w:rsid w:val="00E902C6"/>
    <w:rsid w:val="00E93970"/>
    <w:rsid w:val="00E93CD8"/>
    <w:rsid w:val="00EA530A"/>
    <w:rsid w:val="00EA63F5"/>
    <w:rsid w:val="00EB06FD"/>
    <w:rsid w:val="00EB383A"/>
    <w:rsid w:val="00EB4D66"/>
    <w:rsid w:val="00EC2666"/>
    <w:rsid w:val="00EC2B31"/>
    <w:rsid w:val="00EC4A08"/>
    <w:rsid w:val="00ED1B46"/>
    <w:rsid w:val="00ED5E6B"/>
    <w:rsid w:val="00EE4A64"/>
    <w:rsid w:val="00EE7FB0"/>
    <w:rsid w:val="00EF286E"/>
    <w:rsid w:val="00F0125D"/>
    <w:rsid w:val="00F028B2"/>
    <w:rsid w:val="00F02B60"/>
    <w:rsid w:val="00F03209"/>
    <w:rsid w:val="00F12D19"/>
    <w:rsid w:val="00F13070"/>
    <w:rsid w:val="00F158F9"/>
    <w:rsid w:val="00F171F6"/>
    <w:rsid w:val="00F20F0E"/>
    <w:rsid w:val="00F22C01"/>
    <w:rsid w:val="00F22D97"/>
    <w:rsid w:val="00F22DD1"/>
    <w:rsid w:val="00F24AB5"/>
    <w:rsid w:val="00F279A7"/>
    <w:rsid w:val="00F27EF2"/>
    <w:rsid w:val="00F32C04"/>
    <w:rsid w:val="00F3504A"/>
    <w:rsid w:val="00F36967"/>
    <w:rsid w:val="00F36C36"/>
    <w:rsid w:val="00F4407C"/>
    <w:rsid w:val="00F45683"/>
    <w:rsid w:val="00F46745"/>
    <w:rsid w:val="00F61F43"/>
    <w:rsid w:val="00F62197"/>
    <w:rsid w:val="00F624BB"/>
    <w:rsid w:val="00F63378"/>
    <w:rsid w:val="00F712E7"/>
    <w:rsid w:val="00F723CB"/>
    <w:rsid w:val="00F74564"/>
    <w:rsid w:val="00F75DCF"/>
    <w:rsid w:val="00F770BC"/>
    <w:rsid w:val="00F800F9"/>
    <w:rsid w:val="00F8160F"/>
    <w:rsid w:val="00F8451F"/>
    <w:rsid w:val="00F915CC"/>
    <w:rsid w:val="00F93066"/>
    <w:rsid w:val="00F943DE"/>
    <w:rsid w:val="00FA095B"/>
    <w:rsid w:val="00FA25E1"/>
    <w:rsid w:val="00FA4625"/>
    <w:rsid w:val="00FB53CD"/>
    <w:rsid w:val="00FB7A00"/>
    <w:rsid w:val="00FC70C3"/>
    <w:rsid w:val="00FD034C"/>
    <w:rsid w:val="00FD039E"/>
    <w:rsid w:val="00FD1954"/>
    <w:rsid w:val="00FD25A2"/>
    <w:rsid w:val="00FD4D3E"/>
    <w:rsid w:val="00FE109E"/>
    <w:rsid w:val="00FE2908"/>
    <w:rsid w:val="00FE3B5B"/>
    <w:rsid w:val="00FE4467"/>
    <w:rsid w:val="00FE6045"/>
    <w:rsid w:val="00FF0074"/>
    <w:rsid w:val="00FF268F"/>
    <w:rsid w:val="00FF29E6"/>
    <w:rsid w:val="00FF2ADB"/>
    <w:rsid w:val="00FF4224"/>
    <w:rsid w:val="00FF6917"/>
    <w:rsid w:val="00FF6D3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ccecff"/>
      <o:colormenu v:ext="edit" strokecolor="none [3212]"/>
    </o:shapedefaults>
    <o:shapelayout v:ext="edit">
      <o:idmap v:ext="edit" data="1"/>
    </o:shapelayout>
  </w:shapeDefaults>
  <w:decimalSymbol w:val="."/>
  <w:listSeparator w:val=";"/>
  <w14:docId w14:val="1A78403D"/>
  <w15:docId w15:val="{735EB9D4-6978-4BA0-A2AE-D8349F8B0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en-US" w:bidi="ar-SA"/>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7A3"/>
    <w:rPr>
      <w:sz w:val="20"/>
      <w:szCs w:val="20"/>
    </w:rPr>
  </w:style>
  <w:style w:type="paragraph" w:styleId="Titre1">
    <w:name w:val="heading 1"/>
    <w:basedOn w:val="Normal"/>
    <w:next w:val="Normal"/>
    <w:link w:val="Titre1Car"/>
    <w:qFormat/>
    <w:rsid w:val="008477A3"/>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Titre2">
    <w:name w:val="heading 2"/>
    <w:basedOn w:val="Normal"/>
    <w:next w:val="Normal"/>
    <w:link w:val="Titre2Car"/>
    <w:unhideWhenUsed/>
    <w:qFormat/>
    <w:rsid w:val="008477A3"/>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Titre3">
    <w:name w:val="heading 3"/>
    <w:basedOn w:val="Normal"/>
    <w:next w:val="Normal"/>
    <w:link w:val="Titre3Car"/>
    <w:unhideWhenUsed/>
    <w:qFormat/>
    <w:rsid w:val="008477A3"/>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Titre4">
    <w:name w:val="heading 4"/>
    <w:basedOn w:val="Normal"/>
    <w:next w:val="Normal"/>
    <w:link w:val="Titre4Car"/>
    <w:unhideWhenUsed/>
    <w:qFormat/>
    <w:rsid w:val="008477A3"/>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Titre5">
    <w:name w:val="heading 5"/>
    <w:basedOn w:val="Normal"/>
    <w:next w:val="Normal"/>
    <w:link w:val="Titre5Car"/>
    <w:unhideWhenUsed/>
    <w:qFormat/>
    <w:rsid w:val="008477A3"/>
    <w:pPr>
      <w:pBdr>
        <w:bottom w:val="single" w:sz="6" w:space="1" w:color="4F81BD" w:themeColor="accent1"/>
      </w:pBdr>
      <w:spacing w:before="300" w:after="0"/>
      <w:outlineLvl w:val="4"/>
    </w:pPr>
    <w:rPr>
      <w:caps/>
      <w:color w:val="365F91" w:themeColor="accent1" w:themeShade="BF"/>
      <w:spacing w:val="10"/>
      <w:sz w:val="22"/>
      <w:szCs w:val="22"/>
    </w:rPr>
  </w:style>
  <w:style w:type="paragraph" w:styleId="Titre6">
    <w:name w:val="heading 6"/>
    <w:basedOn w:val="Normal"/>
    <w:next w:val="Normal"/>
    <w:link w:val="Titre6Car"/>
    <w:uiPriority w:val="9"/>
    <w:unhideWhenUsed/>
    <w:qFormat/>
    <w:rsid w:val="008477A3"/>
    <w:pPr>
      <w:pBdr>
        <w:bottom w:val="dotted" w:sz="6" w:space="1" w:color="4F81BD" w:themeColor="accent1"/>
      </w:pBdr>
      <w:spacing w:before="300" w:after="0"/>
      <w:outlineLvl w:val="5"/>
    </w:pPr>
    <w:rPr>
      <w:caps/>
      <w:color w:val="365F91" w:themeColor="accent1" w:themeShade="BF"/>
      <w:spacing w:val="10"/>
      <w:sz w:val="22"/>
      <w:szCs w:val="22"/>
    </w:rPr>
  </w:style>
  <w:style w:type="paragraph" w:styleId="Titre7">
    <w:name w:val="heading 7"/>
    <w:basedOn w:val="Normal"/>
    <w:next w:val="Normal"/>
    <w:link w:val="Titre7Car"/>
    <w:uiPriority w:val="9"/>
    <w:semiHidden/>
    <w:unhideWhenUsed/>
    <w:qFormat/>
    <w:rsid w:val="008477A3"/>
    <w:pPr>
      <w:spacing w:before="300" w:after="0"/>
      <w:outlineLvl w:val="6"/>
    </w:pPr>
    <w:rPr>
      <w:caps/>
      <w:color w:val="365F91" w:themeColor="accent1" w:themeShade="BF"/>
      <w:spacing w:val="10"/>
      <w:sz w:val="22"/>
      <w:szCs w:val="22"/>
    </w:rPr>
  </w:style>
  <w:style w:type="paragraph" w:styleId="Titre8">
    <w:name w:val="heading 8"/>
    <w:basedOn w:val="Normal"/>
    <w:next w:val="Normal"/>
    <w:link w:val="Titre8Car"/>
    <w:uiPriority w:val="9"/>
    <w:semiHidden/>
    <w:unhideWhenUsed/>
    <w:qFormat/>
    <w:rsid w:val="008477A3"/>
    <w:pPr>
      <w:spacing w:before="300" w:after="0"/>
      <w:outlineLvl w:val="7"/>
    </w:pPr>
    <w:rPr>
      <w:caps/>
      <w:spacing w:val="10"/>
      <w:sz w:val="18"/>
      <w:szCs w:val="18"/>
    </w:rPr>
  </w:style>
  <w:style w:type="paragraph" w:styleId="Titre9">
    <w:name w:val="heading 9"/>
    <w:basedOn w:val="Normal"/>
    <w:next w:val="Normal"/>
    <w:link w:val="Titre9Car"/>
    <w:uiPriority w:val="9"/>
    <w:semiHidden/>
    <w:unhideWhenUsed/>
    <w:qFormat/>
    <w:rsid w:val="008477A3"/>
    <w:pPr>
      <w:spacing w:before="300" w:after="0"/>
      <w:outlineLvl w:val="8"/>
    </w:pPr>
    <w:rPr>
      <w:i/>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477A3"/>
    <w:rPr>
      <w:b/>
      <w:bCs/>
      <w:caps/>
      <w:color w:val="FFFFFF" w:themeColor="background1"/>
      <w:spacing w:val="15"/>
      <w:shd w:val="clear" w:color="auto" w:fill="4F81BD" w:themeFill="accent1"/>
    </w:rPr>
  </w:style>
  <w:style w:type="paragraph" w:styleId="En-ttedetabledesmatires">
    <w:name w:val="TOC Heading"/>
    <w:basedOn w:val="Titre1"/>
    <w:next w:val="Normal"/>
    <w:uiPriority w:val="39"/>
    <w:semiHidden/>
    <w:unhideWhenUsed/>
    <w:qFormat/>
    <w:rsid w:val="008477A3"/>
    <w:pPr>
      <w:outlineLvl w:val="9"/>
    </w:pPr>
    <w:rPr>
      <w:lang w:bidi="en-US"/>
    </w:rPr>
  </w:style>
  <w:style w:type="paragraph" w:styleId="Textedebulles">
    <w:name w:val="Balloon Text"/>
    <w:basedOn w:val="Normal"/>
    <w:link w:val="TextedebullesCar"/>
    <w:uiPriority w:val="99"/>
    <w:semiHidden/>
    <w:unhideWhenUsed/>
    <w:rsid w:val="004856E1"/>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856E1"/>
    <w:rPr>
      <w:rFonts w:ascii="Tahoma" w:hAnsi="Tahoma" w:cs="Tahoma"/>
      <w:sz w:val="16"/>
      <w:szCs w:val="16"/>
    </w:rPr>
  </w:style>
  <w:style w:type="character" w:customStyle="1" w:styleId="Titre2Car">
    <w:name w:val="Titre 2 Car"/>
    <w:basedOn w:val="Policepardfaut"/>
    <w:link w:val="Titre2"/>
    <w:uiPriority w:val="9"/>
    <w:rsid w:val="008477A3"/>
    <w:rPr>
      <w:caps/>
      <w:spacing w:val="15"/>
      <w:shd w:val="clear" w:color="auto" w:fill="DBE5F1" w:themeFill="accent1" w:themeFillTint="33"/>
    </w:rPr>
  </w:style>
  <w:style w:type="paragraph" w:styleId="TM1">
    <w:name w:val="toc 1"/>
    <w:basedOn w:val="Normal"/>
    <w:next w:val="Normal"/>
    <w:autoRedefine/>
    <w:uiPriority w:val="39"/>
    <w:unhideWhenUsed/>
    <w:rsid w:val="00AA1730"/>
    <w:pPr>
      <w:spacing w:after="100"/>
    </w:pPr>
  </w:style>
  <w:style w:type="character" w:styleId="Lienhypertexte">
    <w:name w:val="Hyperlink"/>
    <w:basedOn w:val="Policepardfaut"/>
    <w:uiPriority w:val="99"/>
    <w:unhideWhenUsed/>
    <w:rsid w:val="00AA1730"/>
    <w:rPr>
      <w:color w:val="0000FF" w:themeColor="hyperlink"/>
      <w:u w:val="single"/>
    </w:rPr>
  </w:style>
  <w:style w:type="paragraph" w:styleId="En-tte">
    <w:name w:val="header"/>
    <w:basedOn w:val="Normal"/>
    <w:link w:val="En-tteCar"/>
    <w:uiPriority w:val="99"/>
    <w:rsid w:val="00D53F0C"/>
    <w:pPr>
      <w:tabs>
        <w:tab w:val="center" w:pos="4536"/>
        <w:tab w:val="right" w:pos="9072"/>
      </w:tabs>
    </w:pPr>
    <w:rPr>
      <w:rFonts w:eastAsia="Times New Roman" w:cs="Times New Roman"/>
      <w:szCs w:val="24"/>
      <w:lang w:eastAsia="fr-FR"/>
    </w:rPr>
  </w:style>
  <w:style w:type="character" w:customStyle="1" w:styleId="En-tteCar">
    <w:name w:val="En-tête Car"/>
    <w:basedOn w:val="Policepardfaut"/>
    <w:link w:val="En-tte"/>
    <w:uiPriority w:val="99"/>
    <w:rsid w:val="00D53F0C"/>
    <w:rPr>
      <w:rFonts w:ascii="Times New Roman" w:eastAsia="Times New Roman" w:hAnsi="Times New Roman" w:cs="Times New Roman"/>
      <w:sz w:val="24"/>
      <w:szCs w:val="24"/>
      <w:lang w:eastAsia="fr-FR"/>
    </w:rPr>
  </w:style>
  <w:style w:type="paragraph" w:customStyle="1" w:styleId="Formatlibre">
    <w:name w:val="Format libre"/>
    <w:rsid w:val="00D53F0C"/>
    <w:pPr>
      <w:spacing w:after="0" w:line="240" w:lineRule="auto"/>
    </w:pPr>
    <w:rPr>
      <w:rFonts w:ascii="Helvetica" w:eastAsia="ヒラギノ角ゴ Pro W3" w:hAnsi="Helvetica" w:cs="Times New Roman"/>
      <w:color w:val="000000"/>
      <w:sz w:val="24"/>
      <w:szCs w:val="20"/>
      <w:lang w:eastAsia="fr-FR"/>
    </w:rPr>
  </w:style>
  <w:style w:type="character" w:customStyle="1" w:styleId="Titre3Car">
    <w:name w:val="Titre 3 Car"/>
    <w:basedOn w:val="Policepardfaut"/>
    <w:link w:val="Titre3"/>
    <w:uiPriority w:val="9"/>
    <w:rsid w:val="008477A3"/>
    <w:rPr>
      <w:caps/>
      <w:color w:val="243F60" w:themeColor="accent1" w:themeShade="7F"/>
      <w:spacing w:val="15"/>
    </w:rPr>
  </w:style>
  <w:style w:type="paragraph" w:styleId="TM2">
    <w:name w:val="toc 2"/>
    <w:basedOn w:val="Normal"/>
    <w:next w:val="Normal"/>
    <w:autoRedefine/>
    <w:uiPriority w:val="39"/>
    <w:unhideWhenUsed/>
    <w:rsid w:val="000B74BC"/>
    <w:pPr>
      <w:spacing w:after="100"/>
      <w:ind w:left="240"/>
    </w:pPr>
  </w:style>
  <w:style w:type="paragraph" w:styleId="TM3">
    <w:name w:val="toc 3"/>
    <w:basedOn w:val="Normal"/>
    <w:next w:val="Normal"/>
    <w:autoRedefine/>
    <w:uiPriority w:val="39"/>
    <w:unhideWhenUsed/>
    <w:rsid w:val="000B74BC"/>
    <w:pPr>
      <w:spacing w:after="100"/>
      <w:ind w:left="480"/>
    </w:pPr>
  </w:style>
  <w:style w:type="character" w:customStyle="1" w:styleId="A5">
    <w:name w:val="A5"/>
    <w:uiPriority w:val="99"/>
    <w:rsid w:val="00FB53CD"/>
    <w:rPr>
      <w:rFonts w:cs="Trade Gothic LT Std Cn"/>
      <w:b/>
      <w:bCs/>
      <w:color w:val="000000"/>
    </w:rPr>
  </w:style>
  <w:style w:type="paragraph" w:styleId="Paragraphedeliste">
    <w:name w:val="List Paragraph"/>
    <w:basedOn w:val="Normal"/>
    <w:uiPriority w:val="34"/>
    <w:qFormat/>
    <w:rsid w:val="008477A3"/>
    <w:pPr>
      <w:ind w:left="720"/>
      <w:contextualSpacing/>
    </w:pPr>
  </w:style>
  <w:style w:type="paragraph" w:customStyle="1" w:styleId="Pa1">
    <w:name w:val="Pa1"/>
    <w:basedOn w:val="Normal"/>
    <w:next w:val="Normal"/>
    <w:uiPriority w:val="99"/>
    <w:rsid w:val="0031512F"/>
    <w:pPr>
      <w:autoSpaceDE w:val="0"/>
      <w:autoSpaceDN w:val="0"/>
      <w:adjustRightInd w:val="0"/>
      <w:spacing w:line="241" w:lineRule="atLeast"/>
    </w:pPr>
    <w:rPr>
      <w:rFonts w:ascii="Trade Gothic LT Std Cn" w:hAnsi="Trade Gothic LT Std Cn"/>
      <w:szCs w:val="24"/>
    </w:rPr>
  </w:style>
  <w:style w:type="paragraph" w:customStyle="1" w:styleId="Standard">
    <w:name w:val="Standard"/>
    <w:rsid w:val="0010669E"/>
    <w:pPr>
      <w:widowControl w:val="0"/>
      <w:suppressAutoHyphens/>
      <w:autoSpaceDN w:val="0"/>
      <w:spacing w:after="0" w:line="240" w:lineRule="auto"/>
      <w:textAlignment w:val="baseline"/>
    </w:pPr>
    <w:rPr>
      <w:rFonts w:ascii="Arial" w:eastAsia="DejaVu Sans" w:hAnsi="Arial" w:cs="Lohit Hindi"/>
      <w:kern w:val="3"/>
      <w:sz w:val="24"/>
      <w:szCs w:val="24"/>
      <w:lang w:eastAsia="zh-CN" w:bidi="hi-IN"/>
    </w:rPr>
  </w:style>
  <w:style w:type="paragraph" w:styleId="Pieddepage">
    <w:name w:val="footer"/>
    <w:basedOn w:val="Normal"/>
    <w:link w:val="PieddepageCar"/>
    <w:uiPriority w:val="99"/>
    <w:unhideWhenUsed/>
    <w:rsid w:val="005262A2"/>
    <w:pPr>
      <w:tabs>
        <w:tab w:val="center" w:pos="4536"/>
        <w:tab w:val="right" w:pos="9072"/>
      </w:tabs>
      <w:spacing w:line="240" w:lineRule="auto"/>
    </w:pPr>
  </w:style>
  <w:style w:type="character" w:customStyle="1" w:styleId="PieddepageCar">
    <w:name w:val="Pied de page Car"/>
    <w:basedOn w:val="Policepardfaut"/>
    <w:link w:val="Pieddepage"/>
    <w:uiPriority w:val="99"/>
    <w:rsid w:val="005262A2"/>
    <w:rPr>
      <w:rFonts w:ascii="Times New Roman" w:hAnsi="Times New Roman"/>
      <w:sz w:val="24"/>
    </w:rPr>
  </w:style>
  <w:style w:type="character" w:customStyle="1" w:styleId="st">
    <w:name w:val="st"/>
    <w:basedOn w:val="Policepardfaut"/>
    <w:rsid w:val="004A2108"/>
  </w:style>
  <w:style w:type="character" w:styleId="Emphaseintense">
    <w:name w:val="Intense Emphasis"/>
    <w:uiPriority w:val="21"/>
    <w:qFormat/>
    <w:rsid w:val="008477A3"/>
    <w:rPr>
      <w:b/>
      <w:bCs/>
      <w:caps/>
      <w:color w:val="243F60" w:themeColor="accent1" w:themeShade="7F"/>
      <w:spacing w:val="10"/>
    </w:rPr>
  </w:style>
  <w:style w:type="character" w:customStyle="1" w:styleId="Titre4Car">
    <w:name w:val="Titre 4 Car"/>
    <w:basedOn w:val="Policepardfaut"/>
    <w:link w:val="Titre4"/>
    <w:uiPriority w:val="9"/>
    <w:rsid w:val="008477A3"/>
    <w:rPr>
      <w:caps/>
      <w:color w:val="365F91" w:themeColor="accent1" w:themeShade="BF"/>
      <w:spacing w:val="10"/>
    </w:rPr>
  </w:style>
  <w:style w:type="paragraph" w:customStyle="1" w:styleId="Default">
    <w:name w:val="Default"/>
    <w:rsid w:val="008136FB"/>
    <w:pPr>
      <w:autoSpaceDE w:val="0"/>
      <w:autoSpaceDN w:val="0"/>
      <w:adjustRightInd w:val="0"/>
      <w:spacing w:after="0" w:line="240" w:lineRule="auto"/>
    </w:pPr>
    <w:rPr>
      <w:rFonts w:ascii="Arial" w:hAnsi="Arial" w:cs="Arial"/>
      <w:color w:val="000000"/>
      <w:sz w:val="24"/>
      <w:szCs w:val="24"/>
    </w:rPr>
  </w:style>
  <w:style w:type="paragraph" w:styleId="Notedebasdepage">
    <w:name w:val="footnote text"/>
    <w:basedOn w:val="Normal"/>
    <w:link w:val="NotedebasdepageCar"/>
    <w:uiPriority w:val="99"/>
    <w:semiHidden/>
    <w:unhideWhenUsed/>
    <w:rsid w:val="009F19EB"/>
    <w:pPr>
      <w:spacing w:line="240" w:lineRule="auto"/>
    </w:pPr>
    <w:rPr>
      <w:rFonts w:eastAsia="Times New Roman" w:cs="Times New Roman"/>
    </w:rPr>
  </w:style>
  <w:style w:type="character" w:customStyle="1" w:styleId="NotedebasdepageCar">
    <w:name w:val="Note de bas de page Car"/>
    <w:basedOn w:val="Policepardfaut"/>
    <w:link w:val="Notedebasdepage"/>
    <w:uiPriority w:val="99"/>
    <w:semiHidden/>
    <w:rsid w:val="009F19EB"/>
    <w:rPr>
      <w:rFonts w:eastAsia="Times New Roman" w:cs="Times New Roman"/>
      <w:sz w:val="20"/>
      <w:szCs w:val="20"/>
    </w:rPr>
  </w:style>
  <w:style w:type="character" w:customStyle="1" w:styleId="Caractresdenotedebasdepage">
    <w:name w:val="Caractères de note de bas de page"/>
    <w:rsid w:val="009F19EB"/>
  </w:style>
  <w:style w:type="table" w:styleId="Grilledutableau">
    <w:name w:val="Table Grid"/>
    <w:basedOn w:val="TableauNormal"/>
    <w:uiPriority w:val="59"/>
    <w:rsid w:val="008C1F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876FDE"/>
    <w:pPr>
      <w:spacing w:before="100" w:beforeAutospacing="1" w:after="100" w:afterAutospacing="1"/>
    </w:pPr>
    <w:rPr>
      <w:rFonts w:eastAsia="Times New Roman" w:cs="Times New Roman"/>
      <w:szCs w:val="24"/>
      <w:lang w:eastAsia="fr-FR"/>
    </w:rPr>
  </w:style>
  <w:style w:type="paragraph" w:customStyle="1" w:styleId="Biblio1">
    <w:name w:val="Biblio 1"/>
    <w:basedOn w:val="Listepuces"/>
    <w:next w:val="Normal"/>
    <w:rsid w:val="00F46745"/>
    <w:pPr>
      <w:keepNext/>
      <w:tabs>
        <w:tab w:val="num" w:pos="720"/>
      </w:tabs>
      <w:ind w:left="720"/>
      <w:outlineLvl w:val="1"/>
    </w:pPr>
    <w:rPr>
      <w:rFonts w:ascii="Arial" w:eastAsia="ヒラギノ角ゴ Pro W3" w:hAnsi="Arial" w:cs="Times New Roman"/>
      <w:b/>
      <w:color w:val="CE0061"/>
      <w:sz w:val="22"/>
      <w:szCs w:val="24"/>
      <w:lang w:eastAsia="fr-FR"/>
    </w:rPr>
  </w:style>
  <w:style w:type="paragraph" w:styleId="Listepuces">
    <w:name w:val="List Bullet"/>
    <w:basedOn w:val="Normal"/>
    <w:uiPriority w:val="99"/>
    <w:semiHidden/>
    <w:unhideWhenUsed/>
    <w:rsid w:val="00F46745"/>
    <w:pPr>
      <w:tabs>
        <w:tab w:val="num" w:pos="502"/>
      </w:tabs>
      <w:ind w:left="502" w:hanging="360"/>
      <w:contextualSpacing/>
    </w:pPr>
  </w:style>
  <w:style w:type="character" w:styleId="lev">
    <w:name w:val="Strong"/>
    <w:uiPriority w:val="22"/>
    <w:qFormat/>
    <w:rsid w:val="008477A3"/>
    <w:rPr>
      <w:b/>
      <w:bCs/>
    </w:rPr>
  </w:style>
  <w:style w:type="paragraph" w:styleId="Sansinterligne">
    <w:name w:val="No Spacing"/>
    <w:basedOn w:val="Normal"/>
    <w:link w:val="SansinterligneCar"/>
    <w:uiPriority w:val="1"/>
    <w:qFormat/>
    <w:rsid w:val="008477A3"/>
    <w:pPr>
      <w:spacing w:before="0" w:after="0" w:line="240" w:lineRule="auto"/>
    </w:pPr>
  </w:style>
  <w:style w:type="character" w:customStyle="1" w:styleId="highlight">
    <w:name w:val="highlight"/>
    <w:basedOn w:val="Policepardfaut"/>
    <w:rsid w:val="00D33813"/>
  </w:style>
  <w:style w:type="character" w:styleId="Accentuation">
    <w:name w:val="Emphasis"/>
    <w:uiPriority w:val="20"/>
    <w:qFormat/>
    <w:rsid w:val="008477A3"/>
    <w:rPr>
      <w:caps/>
      <w:color w:val="243F60" w:themeColor="accent1" w:themeShade="7F"/>
      <w:spacing w:val="5"/>
    </w:rPr>
  </w:style>
  <w:style w:type="character" w:customStyle="1" w:styleId="Titre5Car">
    <w:name w:val="Titre 5 Car"/>
    <w:basedOn w:val="Policepardfaut"/>
    <w:link w:val="Titre5"/>
    <w:uiPriority w:val="9"/>
    <w:rsid w:val="008477A3"/>
    <w:rPr>
      <w:caps/>
      <w:color w:val="365F91" w:themeColor="accent1" w:themeShade="BF"/>
      <w:spacing w:val="10"/>
    </w:rPr>
  </w:style>
  <w:style w:type="character" w:customStyle="1" w:styleId="Titre6Car">
    <w:name w:val="Titre 6 Car"/>
    <w:basedOn w:val="Policepardfaut"/>
    <w:link w:val="Titre6"/>
    <w:uiPriority w:val="9"/>
    <w:rsid w:val="008477A3"/>
    <w:rPr>
      <w:caps/>
      <w:color w:val="365F91" w:themeColor="accent1" w:themeShade="BF"/>
      <w:spacing w:val="10"/>
    </w:rPr>
  </w:style>
  <w:style w:type="character" w:customStyle="1" w:styleId="Titre7Car">
    <w:name w:val="Titre 7 Car"/>
    <w:basedOn w:val="Policepardfaut"/>
    <w:link w:val="Titre7"/>
    <w:uiPriority w:val="9"/>
    <w:semiHidden/>
    <w:rsid w:val="008477A3"/>
    <w:rPr>
      <w:caps/>
      <w:color w:val="365F91" w:themeColor="accent1" w:themeShade="BF"/>
      <w:spacing w:val="10"/>
    </w:rPr>
  </w:style>
  <w:style w:type="character" w:customStyle="1" w:styleId="Titre8Car">
    <w:name w:val="Titre 8 Car"/>
    <w:basedOn w:val="Policepardfaut"/>
    <w:link w:val="Titre8"/>
    <w:uiPriority w:val="9"/>
    <w:semiHidden/>
    <w:rsid w:val="008477A3"/>
    <w:rPr>
      <w:caps/>
      <w:spacing w:val="10"/>
      <w:sz w:val="18"/>
      <w:szCs w:val="18"/>
    </w:rPr>
  </w:style>
  <w:style w:type="character" w:customStyle="1" w:styleId="Titre9Car">
    <w:name w:val="Titre 9 Car"/>
    <w:basedOn w:val="Policepardfaut"/>
    <w:link w:val="Titre9"/>
    <w:uiPriority w:val="9"/>
    <w:semiHidden/>
    <w:rsid w:val="008477A3"/>
    <w:rPr>
      <w:i/>
      <w:caps/>
      <w:spacing w:val="10"/>
      <w:sz w:val="18"/>
      <w:szCs w:val="18"/>
    </w:rPr>
  </w:style>
  <w:style w:type="paragraph" w:styleId="Lgende">
    <w:name w:val="caption"/>
    <w:basedOn w:val="Normal"/>
    <w:next w:val="Normal"/>
    <w:uiPriority w:val="35"/>
    <w:semiHidden/>
    <w:unhideWhenUsed/>
    <w:qFormat/>
    <w:rsid w:val="008477A3"/>
    <w:rPr>
      <w:b/>
      <w:bCs/>
      <w:color w:val="365F91" w:themeColor="accent1" w:themeShade="BF"/>
      <w:sz w:val="16"/>
      <w:szCs w:val="16"/>
    </w:rPr>
  </w:style>
  <w:style w:type="paragraph" w:styleId="Titre">
    <w:name w:val="Title"/>
    <w:basedOn w:val="Normal"/>
    <w:next w:val="Normal"/>
    <w:link w:val="TitreCar"/>
    <w:uiPriority w:val="10"/>
    <w:qFormat/>
    <w:rsid w:val="008477A3"/>
    <w:pPr>
      <w:spacing w:before="720"/>
    </w:pPr>
    <w:rPr>
      <w:caps/>
      <w:color w:val="4F81BD" w:themeColor="accent1"/>
      <w:spacing w:val="10"/>
      <w:kern w:val="28"/>
      <w:sz w:val="52"/>
      <w:szCs w:val="52"/>
    </w:rPr>
  </w:style>
  <w:style w:type="character" w:customStyle="1" w:styleId="TitreCar">
    <w:name w:val="Titre Car"/>
    <w:basedOn w:val="Policepardfaut"/>
    <w:link w:val="Titre"/>
    <w:uiPriority w:val="10"/>
    <w:rsid w:val="008477A3"/>
    <w:rPr>
      <w:caps/>
      <w:color w:val="4F81BD" w:themeColor="accent1"/>
      <w:spacing w:val="10"/>
      <w:kern w:val="28"/>
      <w:sz w:val="52"/>
      <w:szCs w:val="52"/>
    </w:rPr>
  </w:style>
  <w:style w:type="paragraph" w:styleId="Sous-titre">
    <w:name w:val="Subtitle"/>
    <w:basedOn w:val="Normal"/>
    <w:next w:val="Normal"/>
    <w:link w:val="Sous-titreCar"/>
    <w:uiPriority w:val="11"/>
    <w:qFormat/>
    <w:rsid w:val="008477A3"/>
    <w:pPr>
      <w:spacing w:after="1000" w:line="240" w:lineRule="auto"/>
    </w:pPr>
    <w:rPr>
      <w:caps/>
      <w:color w:val="595959" w:themeColor="text1" w:themeTint="A6"/>
      <w:spacing w:val="10"/>
      <w:sz w:val="24"/>
      <w:szCs w:val="24"/>
    </w:rPr>
  </w:style>
  <w:style w:type="character" w:customStyle="1" w:styleId="Sous-titreCar">
    <w:name w:val="Sous-titre Car"/>
    <w:basedOn w:val="Policepardfaut"/>
    <w:link w:val="Sous-titre"/>
    <w:uiPriority w:val="11"/>
    <w:rsid w:val="008477A3"/>
    <w:rPr>
      <w:caps/>
      <w:color w:val="595959" w:themeColor="text1" w:themeTint="A6"/>
      <w:spacing w:val="10"/>
      <w:sz w:val="24"/>
      <w:szCs w:val="24"/>
    </w:rPr>
  </w:style>
  <w:style w:type="character" w:customStyle="1" w:styleId="SansinterligneCar">
    <w:name w:val="Sans interligne Car"/>
    <w:basedOn w:val="Policepardfaut"/>
    <w:link w:val="Sansinterligne"/>
    <w:uiPriority w:val="1"/>
    <w:rsid w:val="008477A3"/>
    <w:rPr>
      <w:sz w:val="20"/>
      <w:szCs w:val="20"/>
    </w:rPr>
  </w:style>
  <w:style w:type="paragraph" w:styleId="Citation">
    <w:name w:val="Quote"/>
    <w:basedOn w:val="Normal"/>
    <w:next w:val="Normal"/>
    <w:link w:val="CitationCar"/>
    <w:uiPriority w:val="29"/>
    <w:qFormat/>
    <w:rsid w:val="008477A3"/>
    <w:rPr>
      <w:i/>
      <w:iCs/>
    </w:rPr>
  </w:style>
  <w:style w:type="character" w:customStyle="1" w:styleId="CitationCar">
    <w:name w:val="Citation Car"/>
    <w:basedOn w:val="Policepardfaut"/>
    <w:link w:val="Citation"/>
    <w:uiPriority w:val="29"/>
    <w:rsid w:val="008477A3"/>
    <w:rPr>
      <w:i/>
      <w:iCs/>
      <w:sz w:val="20"/>
      <w:szCs w:val="20"/>
    </w:rPr>
  </w:style>
  <w:style w:type="paragraph" w:styleId="Citationintense">
    <w:name w:val="Intense Quote"/>
    <w:basedOn w:val="Normal"/>
    <w:next w:val="Normal"/>
    <w:link w:val="CitationintenseCar"/>
    <w:uiPriority w:val="30"/>
    <w:qFormat/>
    <w:rsid w:val="008477A3"/>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CitationintenseCar">
    <w:name w:val="Citation intense Car"/>
    <w:basedOn w:val="Policepardfaut"/>
    <w:link w:val="Citationintense"/>
    <w:uiPriority w:val="30"/>
    <w:rsid w:val="008477A3"/>
    <w:rPr>
      <w:i/>
      <w:iCs/>
      <w:color w:val="4F81BD" w:themeColor="accent1"/>
      <w:sz w:val="20"/>
      <w:szCs w:val="20"/>
    </w:rPr>
  </w:style>
  <w:style w:type="character" w:styleId="Emphaseple">
    <w:name w:val="Subtle Emphasis"/>
    <w:uiPriority w:val="19"/>
    <w:qFormat/>
    <w:rsid w:val="008477A3"/>
    <w:rPr>
      <w:i/>
      <w:iCs/>
      <w:color w:val="243F60" w:themeColor="accent1" w:themeShade="7F"/>
    </w:rPr>
  </w:style>
  <w:style w:type="character" w:styleId="Rfrenceple">
    <w:name w:val="Subtle Reference"/>
    <w:uiPriority w:val="31"/>
    <w:qFormat/>
    <w:rsid w:val="008477A3"/>
    <w:rPr>
      <w:b/>
      <w:bCs/>
      <w:color w:val="4F81BD" w:themeColor="accent1"/>
    </w:rPr>
  </w:style>
  <w:style w:type="character" w:styleId="Rfrenceintense">
    <w:name w:val="Intense Reference"/>
    <w:uiPriority w:val="32"/>
    <w:qFormat/>
    <w:rsid w:val="008477A3"/>
    <w:rPr>
      <w:b/>
      <w:bCs/>
      <w:i/>
      <w:iCs/>
      <w:caps/>
      <w:color w:val="4F81BD" w:themeColor="accent1"/>
    </w:rPr>
  </w:style>
  <w:style w:type="character" w:styleId="Titredulivre">
    <w:name w:val="Book Title"/>
    <w:uiPriority w:val="33"/>
    <w:qFormat/>
    <w:rsid w:val="008477A3"/>
    <w:rPr>
      <w:b/>
      <w:bCs/>
      <w:i/>
      <w:iCs/>
      <w:spacing w:val="9"/>
    </w:rPr>
  </w:style>
  <w:style w:type="paragraph" w:customStyle="1" w:styleId="D801C6740D3442D0974ED4C393ECA78C">
    <w:name w:val="D801C6740D3442D0974ED4C393ECA78C"/>
    <w:rsid w:val="008477A3"/>
    <w:pPr>
      <w:spacing w:before="0"/>
    </w:pPr>
    <w:rPr>
      <w:lang w:eastAsia="fr-FR"/>
    </w:rPr>
  </w:style>
  <w:style w:type="table" w:styleId="Listemoyenne2-Accent1">
    <w:name w:val="Medium List 2 Accent 1"/>
    <w:basedOn w:val="TableauNormal"/>
    <w:uiPriority w:val="66"/>
    <w:rsid w:val="00663512"/>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rilleclaire-Accent1">
    <w:name w:val="Light Grid Accent 1"/>
    <w:basedOn w:val="TableauNormal"/>
    <w:uiPriority w:val="62"/>
    <w:rsid w:val="00663512"/>
    <w:pPr>
      <w:spacing w:before="0"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Grillemoyenne1-Accent1">
    <w:name w:val="Medium Grid 1 Accent 1"/>
    <w:basedOn w:val="TableauNormal"/>
    <w:uiPriority w:val="67"/>
    <w:rsid w:val="00D677B5"/>
    <w:pPr>
      <w:spacing w:before="0"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numbering" w:customStyle="1" w:styleId="Aucuneliste1">
    <w:name w:val="Aucune liste1"/>
    <w:next w:val="Aucuneliste"/>
    <w:uiPriority w:val="99"/>
    <w:semiHidden/>
    <w:unhideWhenUsed/>
    <w:rsid w:val="007D763E"/>
  </w:style>
  <w:style w:type="paragraph" w:customStyle="1" w:styleId="TITRE10">
    <w:name w:val="TITRE1"/>
    <w:basedOn w:val="Titre1"/>
    <w:autoRedefine/>
    <w:rsid w:val="007D763E"/>
    <w:pPr>
      <w:keepNext/>
      <w:pBdr>
        <w:top w:val="none" w:sz="0" w:space="0" w:color="auto"/>
        <w:left w:val="none" w:sz="0" w:space="0" w:color="auto"/>
        <w:bottom w:val="none" w:sz="0" w:space="0" w:color="auto"/>
        <w:right w:val="none" w:sz="0" w:space="0" w:color="auto"/>
      </w:pBdr>
      <w:shd w:val="clear" w:color="auto" w:fill="auto"/>
      <w:spacing w:before="0" w:line="288" w:lineRule="auto"/>
      <w:jc w:val="center"/>
    </w:pPr>
    <w:rPr>
      <w:rFonts w:ascii="Times New Roman" w:eastAsia="Times New Roman" w:hAnsi="Times New Roman" w:cs="Arial"/>
      <w:bCs w:val="0"/>
      <w:caps w:val="0"/>
      <w:color w:val="244061"/>
      <w:spacing w:val="0"/>
      <w:sz w:val="28"/>
      <w:szCs w:val="20"/>
      <w:lang w:eastAsia="fr-FR"/>
    </w:rPr>
  </w:style>
  <w:style w:type="paragraph" w:styleId="Retraitcorpsdetexte2">
    <w:name w:val="Body Text Indent 2"/>
    <w:basedOn w:val="Normal"/>
    <w:link w:val="Retraitcorpsdetexte2Car"/>
    <w:semiHidden/>
    <w:rsid w:val="007D763E"/>
    <w:pPr>
      <w:spacing w:before="0" w:after="0" w:line="288" w:lineRule="auto"/>
      <w:ind w:firstLine="708"/>
      <w:jc w:val="both"/>
    </w:pPr>
    <w:rPr>
      <w:rFonts w:ascii="Arial" w:eastAsia="Times New Roman" w:hAnsi="Arial" w:cs="Arial"/>
      <w:sz w:val="24"/>
      <w:szCs w:val="24"/>
      <w:lang w:eastAsia="fr-FR"/>
    </w:rPr>
  </w:style>
  <w:style w:type="character" w:customStyle="1" w:styleId="Retraitcorpsdetexte2Car">
    <w:name w:val="Retrait corps de texte 2 Car"/>
    <w:basedOn w:val="Policepardfaut"/>
    <w:link w:val="Retraitcorpsdetexte2"/>
    <w:semiHidden/>
    <w:rsid w:val="007D763E"/>
    <w:rPr>
      <w:rFonts w:ascii="Arial" w:eastAsia="Times New Roman" w:hAnsi="Arial" w:cs="Arial"/>
      <w:sz w:val="24"/>
      <w:szCs w:val="24"/>
      <w:lang w:eastAsia="fr-FR"/>
    </w:rPr>
  </w:style>
  <w:style w:type="paragraph" w:styleId="Corpsdetexte">
    <w:name w:val="Body Text"/>
    <w:basedOn w:val="Normal"/>
    <w:link w:val="CorpsdetexteCar"/>
    <w:semiHidden/>
    <w:rsid w:val="007D763E"/>
    <w:pPr>
      <w:widowControl w:val="0"/>
      <w:autoSpaceDE w:val="0"/>
      <w:autoSpaceDN w:val="0"/>
      <w:adjustRightInd w:val="0"/>
      <w:spacing w:before="0" w:after="0" w:line="288" w:lineRule="auto"/>
      <w:jc w:val="both"/>
    </w:pPr>
    <w:rPr>
      <w:rFonts w:ascii="Arial" w:eastAsia="Times New Roman" w:hAnsi="Arial" w:cs="Arial"/>
      <w:sz w:val="24"/>
      <w:szCs w:val="24"/>
      <w:lang w:eastAsia="fr-FR"/>
    </w:rPr>
  </w:style>
  <w:style w:type="character" w:customStyle="1" w:styleId="CorpsdetexteCar">
    <w:name w:val="Corps de texte Car"/>
    <w:basedOn w:val="Policepardfaut"/>
    <w:link w:val="Corpsdetexte"/>
    <w:semiHidden/>
    <w:rsid w:val="007D763E"/>
    <w:rPr>
      <w:rFonts w:ascii="Arial" w:eastAsia="Times New Roman" w:hAnsi="Arial" w:cs="Arial"/>
      <w:sz w:val="24"/>
      <w:szCs w:val="24"/>
      <w:lang w:eastAsia="fr-FR"/>
    </w:rPr>
  </w:style>
  <w:style w:type="paragraph" w:styleId="Retraitcorpsdetexte">
    <w:name w:val="Body Text Indent"/>
    <w:basedOn w:val="Normal"/>
    <w:link w:val="RetraitcorpsdetexteCar"/>
    <w:semiHidden/>
    <w:rsid w:val="007D763E"/>
    <w:pPr>
      <w:spacing w:before="0" w:after="0" w:line="288" w:lineRule="auto"/>
      <w:ind w:firstLine="708"/>
      <w:jc w:val="both"/>
    </w:pPr>
    <w:rPr>
      <w:rFonts w:ascii="Calibri" w:eastAsia="Times New Roman" w:hAnsi="Calibri" w:cs="Times New Roman"/>
      <w:i/>
      <w:iCs/>
      <w:sz w:val="24"/>
      <w:lang w:eastAsia="fr-FR"/>
    </w:rPr>
  </w:style>
  <w:style w:type="character" w:customStyle="1" w:styleId="RetraitcorpsdetexteCar">
    <w:name w:val="Retrait corps de texte Car"/>
    <w:basedOn w:val="Policepardfaut"/>
    <w:link w:val="Retraitcorpsdetexte"/>
    <w:semiHidden/>
    <w:rsid w:val="007D763E"/>
    <w:rPr>
      <w:rFonts w:ascii="Calibri" w:eastAsia="Times New Roman" w:hAnsi="Calibri" w:cs="Times New Roman"/>
      <w:i/>
      <w:iCs/>
      <w:sz w:val="24"/>
      <w:szCs w:val="20"/>
      <w:lang w:eastAsia="fr-FR"/>
    </w:rPr>
  </w:style>
  <w:style w:type="character" w:styleId="Numrodepage">
    <w:name w:val="page number"/>
    <w:basedOn w:val="Policepardfaut"/>
    <w:semiHidden/>
    <w:rsid w:val="007D763E"/>
  </w:style>
  <w:style w:type="paragraph" w:styleId="Retraitcorpsdetexte3">
    <w:name w:val="Body Text Indent 3"/>
    <w:basedOn w:val="Normal"/>
    <w:link w:val="Retraitcorpsdetexte3Car"/>
    <w:semiHidden/>
    <w:rsid w:val="007D763E"/>
    <w:pPr>
      <w:spacing w:before="0" w:after="0" w:line="288" w:lineRule="auto"/>
      <w:ind w:firstLine="360"/>
      <w:jc w:val="both"/>
    </w:pPr>
    <w:rPr>
      <w:rFonts w:ascii="Arial" w:eastAsia="Times New Roman" w:hAnsi="Arial" w:cs="Arial"/>
      <w:sz w:val="24"/>
      <w:szCs w:val="24"/>
      <w:lang w:eastAsia="fr-FR"/>
    </w:rPr>
  </w:style>
  <w:style w:type="character" w:customStyle="1" w:styleId="Retraitcorpsdetexte3Car">
    <w:name w:val="Retrait corps de texte 3 Car"/>
    <w:basedOn w:val="Policepardfaut"/>
    <w:link w:val="Retraitcorpsdetexte3"/>
    <w:semiHidden/>
    <w:rsid w:val="007D763E"/>
    <w:rPr>
      <w:rFonts w:ascii="Arial" w:eastAsia="Times New Roman" w:hAnsi="Arial" w:cs="Arial"/>
      <w:sz w:val="24"/>
      <w:szCs w:val="24"/>
      <w:lang w:eastAsia="fr-FR"/>
    </w:rPr>
  </w:style>
  <w:style w:type="character" w:styleId="Lienhypertextesuivivisit">
    <w:name w:val="FollowedHyperlink"/>
    <w:semiHidden/>
    <w:rsid w:val="007D763E"/>
    <w:rPr>
      <w:color w:val="800080"/>
      <w:u w:val="single"/>
    </w:rPr>
  </w:style>
  <w:style w:type="character" w:customStyle="1" w:styleId="rose">
    <w:name w:val="rose"/>
    <w:rsid w:val="007D763E"/>
  </w:style>
  <w:style w:type="character" w:customStyle="1" w:styleId="apple-converted-space">
    <w:name w:val="apple-converted-space"/>
    <w:rsid w:val="007D763E"/>
  </w:style>
  <w:style w:type="paragraph" w:styleId="TM4">
    <w:name w:val="toc 4"/>
    <w:basedOn w:val="Normal"/>
    <w:next w:val="Normal"/>
    <w:autoRedefine/>
    <w:uiPriority w:val="39"/>
    <w:semiHidden/>
    <w:unhideWhenUsed/>
    <w:rsid w:val="00191572"/>
    <w:pPr>
      <w:spacing w:after="100"/>
      <w:ind w:left="600"/>
    </w:pPr>
  </w:style>
  <w:style w:type="character" w:styleId="Marquedecommentaire">
    <w:name w:val="annotation reference"/>
    <w:basedOn w:val="Policepardfaut"/>
    <w:uiPriority w:val="99"/>
    <w:semiHidden/>
    <w:unhideWhenUsed/>
    <w:rsid w:val="000A0737"/>
    <w:rPr>
      <w:sz w:val="16"/>
      <w:szCs w:val="16"/>
    </w:rPr>
  </w:style>
  <w:style w:type="paragraph" w:styleId="Commentaire">
    <w:name w:val="annotation text"/>
    <w:basedOn w:val="Normal"/>
    <w:link w:val="CommentaireCar"/>
    <w:uiPriority w:val="99"/>
    <w:semiHidden/>
    <w:unhideWhenUsed/>
    <w:rsid w:val="000A0737"/>
    <w:pPr>
      <w:spacing w:line="240" w:lineRule="auto"/>
    </w:pPr>
  </w:style>
  <w:style w:type="character" w:customStyle="1" w:styleId="CommentaireCar">
    <w:name w:val="Commentaire Car"/>
    <w:basedOn w:val="Policepardfaut"/>
    <w:link w:val="Commentaire"/>
    <w:uiPriority w:val="99"/>
    <w:semiHidden/>
    <w:rsid w:val="000A0737"/>
    <w:rPr>
      <w:sz w:val="20"/>
      <w:szCs w:val="20"/>
    </w:rPr>
  </w:style>
  <w:style w:type="paragraph" w:styleId="Objetducommentaire">
    <w:name w:val="annotation subject"/>
    <w:basedOn w:val="Commentaire"/>
    <w:next w:val="Commentaire"/>
    <w:link w:val="ObjetducommentaireCar"/>
    <w:uiPriority w:val="99"/>
    <w:semiHidden/>
    <w:unhideWhenUsed/>
    <w:rsid w:val="000A0737"/>
    <w:rPr>
      <w:b/>
      <w:bCs/>
    </w:rPr>
  </w:style>
  <w:style w:type="character" w:customStyle="1" w:styleId="ObjetducommentaireCar">
    <w:name w:val="Objet du commentaire Car"/>
    <w:basedOn w:val="CommentaireCar"/>
    <w:link w:val="Objetducommentaire"/>
    <w:uiPriority w:val="99"/>
    <w:semiHidden/>
    <w:rsid w:val="000A073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80936">
      <w:bodyDiv w:val="1"/>
      <w:marLeft w:val="0"/>
      <w:marRight w:val="0"/>
      <w:marTop w:val="0"/>
      <w:marBottom w:val="0"/>
      <w:divBdr>
        <w:top w:val="none" w:sz="0" w:space="0" w:color="auto"/>
        <w:left w:val="none" w:sz="0" w:space="0" w:color="auto"/>
        <w:bottom w:val="none" w:sz="0" w:space="0" w:color="auto"/>
        <w:right w:val="none" w:sz="0" w:space="0" w:color="auto"/>
      </w:divBdr>
    </w:div>
    <w:div w:id="81803732">
      <w:bodyDiv w:val="1"/>
      <w:marLeft w:val="0"/>
      <w:marRight w:val="0"/>
      <w:marTop w:val="0"/>
      <w:marBottom w:val="0"/>
      <w:divBdr>
        <w:top w:val="none" w:sz="0" w:space="0" w:color="auto"/>
        <w:left w:val="none" w:sz="0" w:space="0" w:color="auto"/>
        <w:bottom w:val="none" w:sz="0" w:space="0" w:color="auto"/>
        <w:right w:val="none" w:sz="0" w:space="0" w:color="auto"/>
      </w:divBdr>
      <w:divsChild>
        <w:div w:id="1284380740">
          <w:marLeft w:val="0"/>
          <w:marRight w:val="0"/>
          <w:marTop w:val="0"/>
          <w:marBottom w:val="0"/>
          <w:divBdr>
            <w:top w:val="none" w:sz="0" w:space="0" w:color="auto"/>
            <w:left w:val="none" w:sz="0" w:space="0" w:color="auto"/>
            <w:bottom w:val="none" w:sz="0" w:space="0" w:color="auto"/>
            <w:right w:val="none" w:sz="0" w:space="0" w:color="auto"/>
          </w:divBdr>
        </w:div>
        <w:div w:id="1863932339">
          <w:marLeft w:val="0"/>
          <w:marRight w:val="0"/>
          <w:marTop w:val="0"/>
          <w:marBottom w:val="0"/>
          <w:divBdr>
            <w:top w:val="none" w:sz="0" w:space="0" w:color="auto"/>
            <w:left w:val="none" w:sz="0" w:space="0" w:color="auto"/>
            <w:bottom w:val="none" w:sz="0" w:space="0" w:color="auto"/>
            <w:right w:val="none" w:sz="0" w:space="0" w:color="auto"/>
          </w:divBdr>
        </w:div>
        <w:div w:id="1557160095">
          <w:marLeft w:val="0"/>
          <w:marRight w:val="0"/>
          <w:marTop w:val="0"/>
          <w:marBottom w:val="0"/>
          <w:divBdr>
            <w:top w:val="none" w:sz="0" w:space="0" w:color="auto"/>
            <w:left w:val="none" w:sz="0" w:space="0" w:color="auto"/>
            <w:bottom w:val="none" w:sz="0" w:space="0" w:color="auto"/>
            <w:right w:val="none" w:sz="0" w:space="0" w:color="auto"/>
          </w:divBdr>
        </w:div>
        <w:div w:id="1602644698">
          <w:marLeft w:val="0"/>
          <w:marRight w:val="0"/>
          <w:marTop w:val="0"/>
          <w:marBottom w:val="0"/>
          <w:divBdr>
            <w:top w:val="none" w:sz="0" w:space="0" w:color="auto"/>
            <w:left w:val="none" w:sz="0" w:space="0" w:color="auto"/>
            <w:bottom w:val="none" w:sz="0" w:space="0" w:color="auto"/>
            <w:right w:val="none" w:sz="0" w:space="0" w:color="auto"/>
          </w:divBdr>
        </w:div>
        <w:div w:id="1713992951">
          <w:marLeft w:val="0"/>
          <w:marRight w:val="0"/>
          <w:marTop w:val="0"/>
          <w:marBottom w:val="0"/>
          <w:divBdr>
            <w:top w:val="none" w:sz="0" w:space="0" w:color="auto"/>
            <w:left w:val="none" w:sz="0" w:space="0" w:color="auto"/>
            <w:bottom w:val="none" w:sz="0" w:space="0" w:color="auto"/>
            <w:right w:val="none" w:sz="0" w:space="0" w:color="auto"/>
          </w:divBdr>
        </w:div>
        <w:div w:id="1400598478">
          <w:marLeft w:val="0"/>
          <w:marRight w:val="0"/>
          <w:marTop w:val="0"/>
          <w:marBottom w:val="0"/>
          <w:divBdr>
            <w:top w:val="none" w:sz="0" w:space="0" w:color="auto"/>
            <w:left w:val="none" w:sz="0" w:space="0" w:color="auto"/>
            <w:bottom w:val="none" w:sz="0" w:space="0" w:color="auto"/>
            <w:right w:val="none" w:sz="0" w:space="0" w:color="auto"/>
          </w:divBdr>
        </w:div>
        <w:div w:id="1624728786">
          <w:marLeft w:val="0"/>
          <w:marRight w:val="0"/>
          <w:marTop w:val="0"/>
          <w:marBottom w:val="0"/>
          <w:divBdr>
            <w:top w:val="none" w:sz="0" w:space="0" w:color="auto"/>
            <w:left w:val="none" w:sz="0" w:space="0" w:color="auto"/>
            <w:bottom w:val="none" w:sz="0" w:space="0" w:color="auto"/>
            <w:right w:val="none" w:sz="0" w:space="0" w:color="auto"/>
          </w:divBdr>
        </w:div>
        <w:div w:id="1810513649">
          <w:marLeft w:val="0"/>
          <w:marRight w:val="0"/>
          <w:marTop w:val="0"/>
          <w:marBottom w:val="0"/>
          <w:divBdr>
            <w:top w:val="none" w:sz="0" w:space="0" w:color="auto"/>
            <w:left w:val="none" w:sz="0" w:space="0" w:color="auto"/>
            <w:bottom w:val="none" w:sz="0" w:space="0" w:color="auto"/>
            <w:right w:val="none" w:sz="0" w:space="0" w:color="auto"/>
          </w:divBdr>
        </w:div>
        <w:div w:id="1058670290">
          <w:marLeft w:val="0"/>
          <w:marRight w:val="0"/>
          <w:marTop w:val="0"/>
          <w:marBottom w:val="0"/>
          <w:divBdr>
            <w:top w:val="none" w:sz="0" w:space="0" w:color="auto"/>
            <w:left w:val="none" w:sz="0" w:space="0" w:color="auto"/>
            <w:bottom w:val="none" w:sz="0" w:space="0" w:color="auto"/>
            <w:right w:val="none" w:sz="0" w:space="0" w:color="auto"/>
          </w:divBdr>
        </w:div>
        <w:div w:id="836312367">
          <w:marLeft w:val="0"/>
          <w:marRight w:val="0"/>
          <w:marTop w:val="0"/>
          <w:marBottom w:val="0"/>
          <w:divBdr>
            <w:top w:val="none" w:sz="0" w:space="0" w:color="auto"/>
            <w:left w:val="none" w:sz="0" w:space="0" w:color="auto"/>
            <w:bottom w:val="none" w:sz="0" w:space="0" w:color="auto"/>
            <w:right w:val="none" w:sz="0" w:space="0" w:color="auto"/>
          </w:divBdr>
        </w:div>
        <w:div w:id="782380562">
          <w:marLeft w:val="0"/>
          <w:marRight w:val="0"/>
          <w:marTop w:val="0"/>
          <w:marBottom w:val="0"/>
          <w:divBdr>
            <w:top w:val="none" w:sz="0" w:space="0" w:color="auto"/>
            <w:left w:val="none" w:sz="0" w:space="0" w:color="auto"/>
            <w:bottom w:val="none" w:sz="0" w:space="0" w:color="auto"/>
            <w:right w:val="none" w:sz="0" w:space="0" w:color="auto"/>
          </w:divBdr>
        </w:div>
        <w:div w:id="118761350">
          <w:marLeft w:val="0"/>
          <w:marRight w:val="0"/>
          <w:marTop w:val="0"/>
          <w:marBottom w:val="0"/>
          <w:divBdr>
            <w:top w:val="none" w:sz="0" w:space="0" w:color="auto"/>
            <w:left w:val="none" w:sz="0" w:space="0" w:color="auto"/>
            <w:bottom w:val="none" w:sz="0" w:space="0" w:color="auto"/>
            <w:right w:val="none" w:sz="0" w:space="0" w:color="auto"/>
          </w:divBdr>
        </w:div>
        <w:div w:id="1489857935">
          <w:marLeft w:val="0"/>
          <w:marRight w:val="0"/>
          <w:marTop w:val="0"/>
          <w:marBottom w:val="0"/>
          <w:divBdr>
            <w:top w:val="none" w:sz="0" w:space="0" w:color="auto"/>
            <w:left w:val="none" w:sz="0" w:space="0" w:color="auto"/>
            <w:bottom w:val="none" w:sz="0" w:space="0" w:color="auto"/>
            <w:right w:val="none" w:sz="0" w:space="0" w:color="auto"/>
          </w:divBdr>
        </w:div>
        <w:div w:id="714083928">
          <w:marLeft w:val="0"/>
          <w:marRight w:val="0"/>
          <w:marTop w:val="0"/>
          <w:marBottom w:val="0"/>
          <w:divBdr>
            <w:top w:val="none" w:sz="0" w:space="0" w:color="auto"/>
            <w:left w:val="none" w:sz="0" w:space="0" w:color="auto"/>
            <w:bottom w:val="none" w:sz="0" w:space="0" w:color="auto"/>
            <w:right w:val="none" w:sz="0" w:space="0" w:color="auto"/>
          </w:divBdr>
        </w:div>
        <w:div w:id="1098478055">
          <w:marLeft w:val="0"/>
          <w:marRight w:val="0"/>
          <w:marTop w:val="0"/>
          <w:marBottom w:val="0"/>
          <w:divBdr>
            <w:top w:val="none" w:sz="0" w:space="0" w:color="auto"/>
            <w:left w:val="none" w:sz="0" w:space="0" w:color="auto"/>
            <w:bottom w:val="none" w:sz="0" w:space="0" w:color="auto"/>
            <w:right w:val="none" w:sz="0" w:space="0" w:color="auto"/>
          </w:divBdr>
        </w:div>
        <w:div w:id="1206677100">
          <w:marLeft w:val="0"/>
          <w:marRight w:val="0"/>
          <w:marTop w:val="0"/>
          <w:marBottom w:val="0"/>
          <w:divBdr>
            <w:top w:val="none" w:sz="0" w:space="0" w:color="auto"/>
            <w:left w:val="none" w:sz="0" w:space="0" w:color="auto"/>
            <w:bottom w:val="none" w:sz="0" w:space="0" w:color="auto"/>
            <w:right w:val="none" w:sz="0" w:space="0" w:color="auto"/>
          </w:divBdr>
        </w:div>
        <w:div w:id="1607422335">
          <w:marLeft w:val="0"/>
          <w:marRight w:val="0"/>
          <w:marTop w:val="0"/>
          <w:marBottom w:val="0"/>
          <w:divBdr>
            <w:top w:val="none" w:sz="0" w:space="0" w:color="auto"/>
            <w:left w:val="none" w:sz="0" w:space="0" w:color="auto"/>
            <w:bottom w:val="none" w:sz="0" w:space="0" w:color="auto"/>
            <w:right w:val="none" w:sz="0" w:space="0" w:color="auto"/>
          </w:divBdr>
        </w:div>
        <w:div w:id="673798706">
          <w:marLeft w:val="0"/>
          <w:marRight w:val="0"/>
          <w:marTop w:val="0"/>
          <w:marBottom w:val="0"/>
          <w:divBdr>
            <w:top w:val="none" w:sz="0" w:space="0" w:color="auto"/>
            <w:left w:val="none" w:sz="0" w:space="0" w:color="auto"/>
            <w:bottom w:val="none" w:sz="0" w:space="0" w:color="auto"/>
            <w:right w:val="none" w:sz="0" w:space="0" w:color="auto"/>
          </w:divBdr>
        </w:div>
        <w:div w:id="1251239408">
          <w:marLeft w:val="0"/>
          <w:marRight w:val="0"/>
          <w:marTop w:val="0"/>
          <w:marBottom w:val="0"/>
          <w:divBdr>
            <w:top w:val="none" w:sz="0" w:space="0" w:color="auto"/>
            <w:left w:val="none" w:sz="0" w:space="0" w:color="auto"/>
            <w:bottom w:val="none" w:sz="0" w:space="0" w:color="auto"/>
            <w:right w:val="none" w:sz="0" w:space="0" w:color="auto"/>
          </w:divBdr>
        </w:div>
        <w:div w:id="1556116519">
          <w:marLeft w:val="0"/>
          <w:marRight w:val="0"/>
          <w:marTop w:val="0"/>
          <w:marBottom w:val="0"/>
          <w:divBdr>
            <w:top w:val="none" w:sz="0" w:space="0" w:color="auto"/>
            <w:left w:val="none" w:sz="0" w:space="0" w:color="auto"/>
            <w:bottom w:val="none" w:sz="0" w:space="0" w:color="auto"/>
            <w:right w:val="none" w:sz="0" w:space="0" w:color="auto"/>
          </w:divBdr>
        </w:div>
        <w:div w:id="706174037">
          <w:marLeft w:val="0"/>
          <w:marRight w:val="0"/>
          <w:marTop w:val="0"/>
          <w:marBottom w:val="0"/>
          <w:divBdr>
            <w:top w:val="none" w:sz="0" w:space="0" w:color="auto"/>
            <w:left w:val="none" w:sz="0" w:space="0" w:color="auto"/>
            <w:bottom w:val="none" w:sz="0" w:space="0" w:color="auto"/>
            <w:right w:val="none" w:sz="0" w:space="0" w:color="auto"/>
          </w:divBdr>
        </w:div>
        <w:div w:id="1540509982">
          <w:marLeft w:val="0"/>
          <w:marRight w:val="0"/>
          <w:marTop w:val="0"/>
          <w:marBottom w:val="0"/>
          <w:divBdr>
            <w:top w:val="none" w:sz="0" w:space="0" w:color="auto"/>
            <w:left w:val="none" w:sz="0" w:space="0" w:color="auto"/>
            <w:bottom w:val="none" w:sz="0" w:space="0" w:color="auto"/>
            <w:right w:val="none" w:sz="0" w:space="0" w:color="auto"/>
          </w:divBdr>
        </w:div>
      </w:divsChild>
    </w:div>
    <w:div w:id="85611723">
      <w:bodyDiv w:val="1"/>
      <w:marLeft w:val="0"/>
      <w:marRight w:val="0"/>
      <w:marTop w:val="0"/>
      <w:marBottom w:val="0"/>
      <w:divBdr>
        <w:top w:val="none" w:sz="0" w:space="0" w:color="auto"/>
        <w:left w:val="none" w:sz="0" w:space="0" w:color="auto"/>
        <w:bottom w:val="none" w:sz="0" w:space="0" w:color="auto"/>
        <w:right w:val="none" w:sz="0" w:space="0" w:color="auto"/>
      </w:divBdr>
      <w:divsChild>
        <w:div w:id="1326475475">
          <w:marLeft w:val="0"/>
          <w:marRight w:val="0"/>
          <w:marTop w:val="0"/>
          <w:marBottom w:val="0"/>
          <w:divBdr>
            <w:top w:val="none" w:sz="0" w:space="0" w:color="auto"/>
            <w:left w:val="none" w:sz="0" w:space="0" w:color="auto"/>
            <w:bottom w:val="none" w:sz="0" w:space="0" w:color="auto"/>
            <w:right w:val="none" w:sz="0" w:space="0" w:color="auto"/>
          </w:divBdr>
        </w:div>
        <w:div w:id="491798734">
          <w:marLeft w:val="0"/>
          <w:marRight w:val="0"/>
          <w:marTop w:val="0"/>
          <w:marBottom w:val="0"/>
          <w:divBdr>
            <w:top w:val="none" w:sz="0" w:space="0" w:color="auto"/>
            <w:left w:val="none" w:sz="0" w:space="0" w:color="auto"/>
            <w:bottom w:val="none" w:sz="0" w:space="0" w:color="auto"/>
            <w:right w:val="none" w:sz="0" w:space="0" w:color="auto"/>
          </w:divBdr>
        </w:div>
        <w:div w:id="956448612">
          <w:marLeft w:val="0"/>
          <w:marRight w:val="0"/>
          <w:marTop w:val="0"/>
          <w:marBottom w:val="0"/>
          <w:divBdr>
            <w:top w:val="none" w:sz="0" w:space="0" w:color="auto"/>
            <w:left w:val="none" w:sz="0" w:space="0" w:color="auto"/>
            <w:bottom w:val="none" w:sz="0" w:space="0" w:color="auto"/>
            <w:right w:val="none" w:sz="0" w:space="0" w:color="auto"/>
          </w:divBdr>
        </w:div>
      </w:divsChild>
    </w:div>
    <w:div w:id="86997300">
      <w:bodyDiv w:val="1"/>
      <w:marLeft w:val="0"/>
      <w:marRight w:val="0"/>
      <w:marTop w:val="0"/>
      <w:marBottom w:val="0"/>
      <w:divBdr>
        <w:top w:val="none" w:sz="0" w:space="0" w:color="auto"/>
        <w:left w:val="none" w:sz="0" w:space="0" w:color="auto"/>
        <w:bottom w:val="none" w:sz="0" w:space="0" w:color="auto"/>
        <w:right w:val="none" w:sz="0" w:space="0" w:color="auto"/>
      </w:divBdr>
    </w:div>
    <w:div w:id="104085931">
      <w:bodyDiv w:val="1"/>
      <w:marLeft w:val="0"/>
      <w:marRight w:val="0"/>
      <w:marTop w:val="0"/>
      <w:marBottom w:val="0"/>
      <w:divBdr>
        <w:top w:val="none" w:sz="0" w:space="0" w:color="auto"/>
        <w:left w:val="none" w:sz="0" w:space="0" w:color="auto"/>
        <w:bottom w:val="none" w:sz="0" w:space="0" w:color="auto"/>
        <w:right w:val="none" w:sz="0" w:space="0" w:color="auto"/>
      </w:divBdr>
      <w:divsChild>
        <w:div w:id="1838304874">
          <w:marLeft w:val="0"/>
          <w:marRight w:val="0"/>
          <w:marTop w:val="0"/>
          <w:marBottom w:val="0"/>
          <w:divBdr>
            <w:top w:val="none" w:sz="0" w:space="0" w:color="auto"/>
            <w:left w:val="none" w:sz="0" w:space="0" w:color="auto"/>
            <w:bottom w:val="none" w:sz="0" w:space="0" w:color="auto"/>
            <w:right w:val="none" w:sz="0" w:space="0" w:color="auto"/>
          </w:divBdr>
        </w:div>
        <w:div w:id="1644384916">
          <w:marLeft w:val="0"/>
          <w:marRight w:val="0"/>
          <w:marTop w:val="0"/>
          <w:marBottom w:val="0"/>
          <w:divBdr>
            <w:top w:val="none" w:sz="0" w:space="0" w:color="auto"/>
            <w:left w:val="none" w:sz="0" w:space="0" w:color="auto"/>
            <w:bottom w:val="none" w:sz="0" w:space="0" w:color="auto"/>
            <w:right w:val="none" w:sz="0" w:space="0" w:color="auto"/>
          </w:divBdr>
        </w:div>
        <w:div w:id="168256333">
          <w:marLeft w:val="0"/>
          <w:marRight w:val="0"/>
          <w:marTop w:val="0"/>
          <w:marBottom w:val="0"/>
          <w:divBdr>
            <w:top w:val="none" w:sz="0" w:space="0" w:color="auto"/>
            <w:left w:val="none" w:sz="0" w:space="0" w:color="auto"/>
            <w:bottom w:val="none" w:sz="0" w:space="0" w:color="auto"/>
            <w:right w:val="none" w:sz="0" w:space="0" w:color="auto"/>
          </w:divBdr>
        </w:div>
        <w:div w:id="435249905">
          <w:marLeft w:val="0"/>
          <w:marRight w:val="0"/>
          <w:marTop w:val="0"/>
          <w:marBottom w:val="0"/>
          <w:divBdr>
            <w:top w:val="none" w:sz="0" w:space="0" w:color="auto"/>
            <w:left w:val="none" w:sz="0" w:space="0" w:color="auto"/>
            <w:bottom w:val="none" w:sz="0" w:space="0" w:color="auto"/>
            <w:right w:val="none" w:sz="0" w:space="0" w:color="auto"/>
          </w:divBdr>
        </w:div>
        <w:div w:id="1616327907">
          <w:marLeft w:val="0"/>
          <w:marRight w:val="0"/>
          <w:marTop w:val="0"/>
          <w:marBottom w:val="0"/>
          <w:divBdr>
            <w:top w:val="none" w:sz="0" w:space="0" w:color="auto"/>
            <w:left w:val="none" w:sz="0" w:space="0" w:color="auto"/>
            <w:bottom w:val="none" w:sz="0" w:space="0" w:color="auto"/>
            <w:right w:val="none" w:sz="0" w:space="0" w:color="auto"/>
          </w:divBdr>
        </w:div>
        <w:div w:id="1960184740">
          <w:marLeft w:val="0"/>
          <w:marRight w:val="0"/>
          <w:marTop w:val="0"/>
          <w:marBottom w:val="0"/>
          <w:divBdr>
            <w:top w:val="none" w:sz="0" w:space="0" w:color="auto"/>
            <w:left w:val="none" w:sz="0" w:space="0" w:color="auto"/>
            <w:bottom w:val="none" w:sz="0" w:space="0" w:color="auto"/>
            <w:right w:val="none" w:sz="0" w:space="0" w:color="auto"/>
          </w:divBdr>
        </w:div>
        <w:div w:id="447428011">
          <w:marLeft w:val="0"/>
          <w:marRight w:val="0"/>
          <w:marTop w:val="0"/>
          <w:marBottom w:val="0"/>
          <w:divBdr>
            <w:top w:val="none" w:sz="0" w:space="0" w:color="auto"/>
            <w:left w:val="none" w:sz="0" w:space="0" w:color="auto"/>
            <w:bottom w:val="none" w:sz="0" w:space="0" w:color="auto"/>
            <w:right w:val="none" w:sz="0" w:space="0" w:color="auto"/>
          </w:divBdr>
        </w:div>
        <w:div w:id="72094360">
          <w:marLeft w:val="0"/>
          <w:marRight w:val="0"/>
          <w:marTop w:val="0"/>
          <w:marBottom w:val="0"/>
          <w:divBdr>
            <w:top w:val="none" w:sz="0" w:space="0" w:color="auto"/>
            <w:left w:val="none" w:sz="0" w:space="0" w:color="auto"/>
            <w:bottom w:val="none" w:sz="0" w:space="0" w:color="auto"/>
            <w:right w:val="none" w:sz="0" w:space="0" w:color="auto"/>
          </w:divBdr>
        </w:div>
        <w:div w:id="1723673267">
          <w:marLeft w:val="0"/>
          <w:marRight w:val="0"/>
          <w:marTop w:val="0"/>
          <w:marBottom w:val="0"/>
          <w:divBdr>
            <w:top w:val="none" w:sz="0" w:space="0" w:color="auto"/>
            <w:left w:val="none" w:sz="0" w:space="0" w:color="auto"/>
            <w:bottom w:val="none" w:sz="0" w:space="0" w:color="auto"/>
            <w:right w:val="none" w:sz="0" w:space="0" w:color="auto"/>
          </w:divBdr>
        </w:div>
        <w:div w:id="811868988">
          <w:marLeft w:val="0"/>
          <w:marRight w:val="0"/>
          <w:marTop w:val="0"/>
          <w:marBottom w:val="0"/>
          <w:divBdr>
            <w:top w:val="none" w:sz="0" w:space="0" w:color="auto"/>
            <w:left w:val="none" w:sz="0" w:space="0" w:color="auto"/>
            <w:bottom w:val="none" w:sz="0" w:space="0" w:color="auto"/>
            <w:right w:val="none" w:sz="0" w:space="0" w:color="auto"/>
          </w:divBdr>
        </w:div>
        <w:div w:id="1037124870">
          <w:marLeft w:val="0"/>
          <w:marRight w:val="0"/>
          <w:marTop w:val="0"/>
          <w:marBottom w:val="0"/>
          <w:divBdr>
            <w:top w:val="none" w:sz="0" w:space="0" w:color="auto"/>
            <w:left w:val="none" w:sz="0" w:space="0" w:color="auto"/>
            <w:bottom w:val="none" w:sz="0" w:space="0" w:color="auto"/>
            <w:right w:val="none" w:sz="0" w:space="0" w:color="auto"/>
          </w:divBdr>
        </w:div>
        <w:div w:id="106706021">
          <w:marLeft w:val="0"/>
          <w:marRight w:val="0"/>
          <w:marTop w:val="0"/>
          <w:marBottom w:val="0"/>
          <w:divBdr>
            <w:top w:val="none" w:sz="0" w:space="0" w:color="auto"/>
            <w:left w:val="none" w:sz="0" w:space="0" w:color="auto"/>
            <w:bottom w:val="none" w:sz="0" w:space="0" w:color="auto"/>
            <w:right w:val="none" w:sz="0" w:space="0" w:color="auto"/>
          </w:divBdr>
        </w:div>
        <w:div w:id="653879268">
          <w:marLeft w:val="0"/>
          <w:marRight w:val="0"/>
          <w:marTop w:val="0"/>
          <w:marBottom w:val="0"/>
          <w:divBdr>
            <w:top w:val="none" w:sz="0" w:space="0" w:color="auto"/>
            <w:left w:val="none" w:sz="0" w:space="0" w:color="auto"/>
            <w:bottom w:val="none" w:sz="0" w:space="0" w:color="auto"/>
            <w:right w:val="none" w:sz="0" w:space="0" w:color="auto"/>
          </w:divBdr>
        </w:div>
        <w:div w:id="767501103">
          <w:marLeft w:val="0"/>
          <w:marRight w:val="0"/>
          <w:marTop w:val="0"/>
          <w:marBottom w:val="0"/>
          <w:divBdr>
            <w:top w:val="none" w:sz="0" w:space="0" w:color="auto"/>
            <w:left w:val="none" w:sz="0" w:space="0" w:color="auto"/>
            <w:bottom w:val="none" w:sz="0" w:space="0" w:color="auto"/>
            <w:right w:val="none" w:sz="0" w:space="0" w:color="auto"/>
          </w:divBdr>
        </w:div>
        <w:div w:id="1177962557">
          <w:marLeft w:val="0"/>
          <w:marRight w:val="0"/>
          <w:marTop w:val="0"/>
          <w:marBottom w:val="0"/>
          <w:divBdr>
            <w:top w:val="none" w:sz="0" w:space="0" w:color="auto"/>
            <w:left w:val="none" w:sz="0" w:space="0" w:color="auto"/>
            <w:bottom w:val="none" w:sz="0" w:space="0" w:color="auto"/>
            <w:right w:val="none" w:sz="0" w:space="0" w:color="auto"/>
          </w:divBdr>
        </w:div>
        <w:div w:id="2066902735">
          <w:marLeft w:val="0"/>
          <w:marRight w:val="0"/>
          <w:marTop w:val="0"/>
          <w:marBottom w:val="0"/>
          <w:divBdr>
            <w:top w:val="none" w:sz="0" w:space="0" w:color="auto"/>
            <w:left w:val="none" w:sz="0" w:space="0" w:color="auto"/>
            <w:bottom w:val="none" w:sz="0" w:space="0" w:color="auto"/>
            <w:right w:val="none" w:sz="0" w:space="0" w:color="auto"/>
          </w:divBdr>
        </w:div>
        <w:div w:id="652872083">
          <w:marLeft w:val="0"/>
          <w:marRight w:val="0"/>
          <w:marTop w:val="0"/>
          <w:marBottom w:val="0"/>
          <w:divBdr>
            <w:top w:val="none" w:sz="0" w:space="0" w:color="auto"/>
            <w:left w:val="none" w:sz="0" w:space="0" w:color="auto"/>
            <w:bottom w:val="none" w:sz="0" w:space="0" w:color="auto"/>
            <w:right w:val="none" w:sz="0" w:space="0" w:color="auto"/>
          </w:divBdr>
        </w:div>
        <w:div w:id="1297448052">
          <w:marLeft w:val="0"/>
          <w:marRight w:val="0"/>
          <w:marTop w:val="0"/>
          <w:marBottom w:val="0"/>
          <w:divBdr>
            <w:top w:val="none" w:sz="0" w:space="0" w:color="auto"/>
            <w:left w:val="none" w:sz="0" w:space="0" w:color="auto"/>
            <w:bottom w:val="none" w:sz="0" w:space="0" w:color="auto"/>
            <w:right w:val="none" w:sz="0" w:space="0" w:color="auto"/>
          </w:divBdr>
        </w:div>
        <w:div w:id="160894109">
          <w:marLeft w:val="0"/>
          <w:marRight w:val="0"/>
          <w:marTop w:val="0"/>
          <w:marBottom w:val="0"/>
          <w:divBdr>
            <w:top w:val="none" w:sz="0" w:space="0" w:color="auto"/>
            <w:left w:val="none" w:sz="0" w:space="0" w:color="auto"/>
            <w:bottom w:val="none" w:sz="0" w:space="0" w:color="auto"/>
            <w:right w:val="none" w:sz="0" w:space="0" w:color="auto"/>
          </w:divBdr>
        </w:div>
        <w:div w:id="1735393669">
          <w:marLeft w:val="0"/>
          <w:marRight w:val="0"/>
          <w:marTop w:val="0"/>
          <w:marBottom w:val="0"/>
          <w:divBdr>
            <w:top w:val="none" w:sz="0" w:space="0" w:color="auto"/>
            <w:left w:val="none" w:sz="0" w:space="0" w:color="auto"/>
            <w:bottom w:val="none" w:sz="0" w:space="0" w:color="auto"/>
            <w:right w:val="none" w:sz="0" w:space="0" w:color="auto"/>
          </w:divBdr>
        </w:div>
        <w:div w:id="1571963677">
          <w:marLeft w:val="0"/>
          <w:marRight w:val="0"/>
          <w:marTop w:val="0"/>
          <w:marBottom w:val="0"/>
          <w:divBdr>
            <w:top w:val="none" w:sz="0" w:space="0" w:color="auto"/>
            <w:left w:val="none" w:sz="0" w:space="0" w:color="auto"/>
            <w:bottom w:val="none" w:sz="0" w:space="0" w:color="auto"/>
            <w:right w:val="none" w:sz="0" w:space="0" w:color="auto"/>
          </w:divBdr>
        </w:div>
        <w:div w:id="1206256503">
          <w:marLeft w:val="0"/>
          <w:marRight w:val="0"/>
          <w:marTop w:val="0"/>
          <w:marBottom w:val="0"/>
          <w:divBdr>
            <w:top w:val="none" w:sz="0" w:space="0" w:color="auto"/>
            <w:left w:val="none" w:sz="0" w:space="0" w:color="auto"/>
            <w:bottom w:val="none" w:sz="0" w:space="0" w:color="auto"/>
            <w:right w:val="none" w:sz="0" w:space="0" w:color="auto"/>
          </w:divBdr>
        </w:div>
        <w:div w:id="54163744">
          <w:marLeft w:val="0"/>
          <w:marRight w:val="0"/>
          <w:marTop w:val="0"/>
          <w:marBottom w:val="0"/>
          <w:divBdr>
            <w:top w:val="none" w:sz="0" w:space="0" w:color="auto"/>
            <w:left w:val="none" w:sz="0" w:space="0" w:color="auto"/>
            <w:bottom w:val="none" w:sz="0" w:space="0" w:color="auto"/>
            <w:right w:val="none" w:sz="0" w:space="0" w:color="auto"/>
          </w:divBdr>
        </w:div>
        <w:div w:id="1831480363">
          <w:marLeft w:val="0"/>
          <w:marRight w:val="0"/>
          <w:marTop w:val="0"/>
          <w:marBottom w:val="0"/>
          <w:divBdr>
            <w:top w:val="none" w:sz="0" w:space="0" w:color="auto"/>
            <w:left w:val="none" w:sz="0" w:space="0" w:color="auto"/>
            <w:bottom w:val="none" w:sz="0" w:space="0" w:color="auto"/>
            <w:right w:val="none" w:sz="0" w:space="0" w:color="auto"/>
          </w:divBdr>
        </w:div>
        <w:div w:id="1908998915">
          <w:marLeft w:val="0"/>
          <w:marRight w:val="0"/>
          <w:marTop w:val="0"/>
          <w:marBottom w:val="0"/>
          <w:divBdr>
            <w:top w:val="none" w:sz="0" w:space="0" w:color="auto"/>
            <w:left w:val="none" w:sz="0" w:space="0" w:color="auto"/>
            <w:bottom w:val="none" w:sz="0" w:space="0" w:color="auto"/>
            <w:right w:val="none" w:sz="0" w:space="0" w:color="auto"/>
          </w:divBdr>
        </w:div>
        <w:div w:id="155002017">
          <w:marLeft w:val="0"/>
          <w:marRight w:val="0"/>
          <w:marTop w:val="0"/>
          <w:marBottom w:val="0"/>
          <w:divBdr>
            <w:top w:val="none" w:sz="0" w:space="0" w:color="auto"/>
            <w:left w:val="none" w:sz="0" w:space="0" w:color="auto"/>
            <w:bottom w:val="none" w:sz="0" w:space="0" w:color="auto"/>
            <w:right w:val="none" w:sz="0" w:space="0" w:color="auto"/>
          </w:divBdr>
        </w:div>
        <w:div w:id="973366193">
          <w:marLeft w:val="0"/>
          <w:marRight w:val="0"/>
          <w:marTop w:val="0"/>
          <w:marBottom w:val="0"/>
          <w:divBdr>
            <w:top w:val="none" w:sz="0" w:space="0" w:color="auto"/>
            <w:left w:val="none" w:sz="0" w:space="0" w:color="auto"/>
            <w:bottom w:val="none" w:sz="0" w:space="0" w:color="auto"/>
            <w:right w:val="none" w:sz="0" w:space="0" w:color="auto"/>
          </w:divBdr>
        </w:div>
        <w:div w:id="440419345">
          <w:marLeft w:val="0"/>
          <w:marRight w:val="0"/>
          <w:marTop w:val="0"/>
          <w:marBottom w:val="0"/>
          <w:divBdr>
            <w:top w:val="none" w:sz="0" w:space="0" w:color="auto"/>
            <w:left w:val="none" w:sz="0" w:space="0" w:color="auto"/>
            <w:bottom w:val="none" w:sz="0" w:space="0" w:color="auto"/>
            <w:right w:val="none" w:sz="0" w:space="0" w:color="auto"/>
          </w:divBdr>
        </w:div>
        <w:div w:id="1273054949">
          <w:marLeft w:val="0"/>
          <w:marRight w:val="0"/>
          <w:marTop w:val="0"/>
          <w:marBottom w:val="0"/>
          <w:divBdr>
            <w:top w:val="none" w:sz="0" w:space="0" w:color="auto"/>
            <w:left w:val="none" w:sz="0" w:space="0" w:color="auto"/>
            <w:bottom w:val="none" w:sz="0" w:space="0" w:color="auto"/>
            <w:right w:val="none" w:sz="0" w:space="0" w:color="auto"/>
          </w:divBdr>
        </w:div>
        <w:div w:id="1294674164">
          <w:marLeft w:val="0"/>
          <w:marRight w:val="0"/>
          <w:marTop w:val="0"/>
          <w:marBottom w:val="0"/>
          <w:divBdr>
            <w:top w:val="none" w:sz="0" w:space="0" w:color="auto"/>
            <w:left w:val="none" w:sz="0" w:space="0" w:color="auto"/>
            <w:bottom w:val="none" w:sz="0" w:space="0" w:color="auto"/>
            <w:right w:val="none" w:sz="0" w:space="0" w:color="auto"/>
          </w:divBdr>
        </w:div>
        <w:div w:id="662507208">
          <w:marLeft w:val="0"/>
          <w:marRight w:val="0"/>
          <w:marTop w:val="0"/>
          <w:marBottom w:val="0"/>
          <w:divBdr>
            <w:top w:val="none" w:sz="0" w:space="0" w:color="auto"/>
            <w:left w:val="none" w:sz="0" w:space="0" w:color="auto"/>
            <w:bottom w:val="none" w:sz="0" w:space="0" w:color="auto"/>
            <w:right w:val="none" w:sz="0" w:space="0" w:color="auto"/>
          </w:divBdr>
        </w:div>
        <w:div w:id="392703748">
          <w:marLeft w:val="0"/>
          <w:marRight w:val="0"/>
          <w:marTop w:val="0"/>
          <w:marBottom w:val="0"/>
          <w:divBdr>
            <w:top w:val="none" w:sz="0" w:space="0" w:color="auto"/>
            <w:left w:val="none" w:sz="0" w:space="0" w:color="auto"/>
            <w:bottom w:val="none" w:sz="0" w:space="0" w:color="auto"/>
            <w:right w:val="none" w:sz="0" w:space="0" w:color="auto"/>
          </w:divBdr>
        </w:div>
        <w:div w:id="921571661">
          <w:marLeft w:val="0"/>
          <w:marRight w:val="0"/>
          <w:marTop w:val="0"/>
          <w:marBottom w:val="0"/>
          <w:divBdr>
            <w:top w:val="none" w:sz="0" w:space="0" w:color="auto"/>
            <w:left w:val="none" w:sz="0" w:space="0" w:color="auto"/>
            <w:bottom w:val="none" w:sz="0" w:space="0" w:color="auto"/>
            <w:right w:val="none" w:sz="0" w:space="0" w:color="auto"/>
          </w:divBdr>
        </w:div>
        <w:div w:id="1344477187">
          <w:marLeft w:val="0"/>
          <w:marRight w:val="0"/>
          <w:marTop w:val="0"/>
          <w:marBottom w:val="0"/>
          <w:divBdr>
            <w:top w:val="none" w:sz="0" w:space="0" w:color="auto"/>
            <w:left w:val="none" w:sz="0" w:space="0" w:color="auto"/>
            <w:bottom w:val="none" w:sz="0" w:space="0" w:color="auto"/>
            <w:right w:val="none" w:sz="0" w:space="0" w:color="auto"/>
          </w:divBdr>
        </w:div>
        <w:div w:id="1136798793">
          <w:marLeft w:val="0"/>
          <w:marRight w:val="0"/>
          <w:marTop w:val="0"/>
          <w:marBottom w:val="0"/>
          <w:divBdr>
            <w:top w:val="none" w:sz="0" w:space="0" w:color="auto"/>
            <w:left w:val="none" w:sz="0" w:space="0" w:color="auto"/>
            <w:bottom w:val="none" w:sz="0" w:space="0" w:color="auto"/>
            <w:right w:val="none" w:sz="0" w:space="0" w:color="auto"/>
          </w:divBdr>
        </w:div>
        <w:div w:id="243683102">
          <w:marLeft w:val="0"/>
          <w:marRight w:val="0"/>
          <w:marTop w:val="0"/>
          <w:marBottom w:val="0"/>
          <w:divBdr>
            <w:top w:val="none" w:sz="0" w:space="0" w:color="auto"/>
            <w:left w:val="none" w:sz="0" w:space="0" w:color="auto"/>
            <w:bottom w:val="none" w:sz="0" w:space="0" w:color="auto"/>
            <w:right w:val="none" w:sz="0" w:space="0" w:color="auto"/>
          </w:divBdr>
        </w:div>
        <w:div w:id="1399599054">
          <w:marLeft w:val="0"/>
          <w:marRight w:val="0"/>
          <w:marTop w:val="0"/>
          <w:marBottom w:val="0"/>
          <w:divBdr>
            <w:top w:val="none" w:sz="0" w:space="0" w:color="auto"/>
            <w:left w:val="none" w:sz="0" w:space="0" w:color="auto"/>
            <w:bottom w:val="none" w:sz="0" w:space="0" w:color="auto"/>
            <w:right w:val="none" w:sz="0" w:space="0" w:color="auto"/>
          </w:divBdr>
        </w:div>
      </w:divsChild>
    </w:div>
    <w:div w:id="192815902">
      <w:bodyDiv w:val="1"/>
      <w:marLeft w:val="0"/>
      <w:marRight w:val="0"/>
      <w:marTop w:val="0"/>
      <w:marBottom w:val="0"/>
      <w:divBdr>
        <w:top w:val="none" w:sz="0" w:space="0" w:color="auto"/>
        <w:left w:val="none" w:sz="0" w:space="0" w:color="auto"/>
        <w:bottom w:val="none" w:sz="0" w:space="0" w:color="auto"/>
        <w:right w:val="none" w:sz="0" w:space="0" w:color="auto"/>
      </w:divBdr>
      <w:divsChild>
        <w:div w:id="973170547">
          <w:marLeft w:val="0"/>
          <w:marRight w:val="0"/>
          <w:marTop w:val="0"/>
          <w:marBottom w:val="0"/>
          <w:divBdr>
            <w:top w:val="none" w:sz="0" w:space="0" w:color="auto"/>
            <w:left w:val="none" w:sz="0" w:space="0" w:color="auto"/>
            <w:bottom w:val="none" w:sz="0" w:space="0" w:color="auto"/>
            <w:right w:val="none" w:sz="0" w:space="0" w:color="auto"/>
          </w:divBdr>
        </w:div>
        <w:div w:id="1323191933">
          <w:marLeft w:val="0"/>
          <w:marRight w:val="0"/>
          <w:marTop w:val="0"/>
          <w:marBottom w:val="0"/>
          <w:divBdr>
            <w:top w:val="none" w:sz="0" w:space="0" w:color="auto"/>
            <w:left w:val="none" w:sz="0" w:space="0" w:color="auto"/>
            <w:bottom w:val="none" w:sz="0" w:space="0" w:color="auto"/>
            <w:right w:val="none" w:sz="0" w:space="0" w:color="auto"/>
          </w:divBdr>
        </w:div>
        <w:div w:id="746070979">
          <w:marLeft w:val="0"/>
          <w:marRight w:val="0"/>
          <w:marTop w:val="0"/>
          <w:marBottom w:val="0"/>
          <w:divBdr>
            <w:top w:val="none" w:sz="0" w:space="0" w:color="auto"/>
            <w:left w:val="none" w:sz="0" w:space="0" w:color="auto"/>
            <w:bottom w:val="none" w:sz="0" w:space="0" w:color="auto"/>
            <w:right w:val="none" w:sz="0" w:space="0" w:color="auto"/>
          </w:divBdr>
        </w:div>
      </w:divsChild>
    </w:div>
    <w:div w:id="260332255">
      <w:bodyDiv w:val="1"/>
      <w:marLeft w:val="0"/>
      <w:marRight w:val="0"/>
      <w:marTop w:val="0"/>
      <w:marBottom w:val="0"/>
      <w:divBdr>
        <w:top w:val="none" w:sz="0" w:space="0" w:color="auto"/>
        <w:left w:val="none" w:sz="0" w:space="0" w:color="auto"/>
        <w:bottom w:val="none" w:sz="0" w:space="0" w:color="auto"/>
        <w:right w:val="none" w:sz="0" w:space="0" w:color="auto"/>
      </w:divBdr>
      <w:divsChild>
        <w:div w:id="644625968">
          <w:marLeft w:val="0"/>
          <w:marRight w:val="0"/>
          <w:marTop w:val="0"/>
          <w:marBottom w:val="0"/>
          <w:divBdr>
            <w:top w:val="none" w:sz="0" w:space="0" w:color="auto"/>
            <w:left w:val="none" w:sz="0" w:space="0" w:color="auto"/>
            <w:bottom w:val="none" w:sz="0" w:space="0" w:color="auto"/>
            <w:right w:val="none" w:sz="0" w:space="0" w:color="auto"/>
          </w:divBdr>
        </w:div>
        <w:div w:id="1543322401">
          <w:marLeft w:val="0"/>
          <w:marRight w:val="0"/>
          <w:marTop w:val="0"/>
          <w:marBottom w:val="0"/>
          <w:divBdr>
            <w:top w:val="none" w:sz="0" w:space="0" w:color="auto"/>
            <w:left w:val="none" w:sz="0" w:space="0" w:color="auto"/>
            <w:bottom w:val="none" w:sz="0" w:space="0" w:color="auto"/>
            <w:right w:val="none" w:sz="0" w:space="0" w:color="auto"/>
          </w:divBdr>
        </w:div>
        <w:div w:id="1836609885">
          <w:marLeft w:val="0"/>
          <w:marRight w:val="0"/>
          <w:marTop w:val="0"/>
          <w:marBottom w:val="0"/>
          <w:divBdr>
            <w:top w:val="none" w:sz="0" w:space="0" w:color="auto"/>
            <w:left w:val="none" w:sz="0" w:space="0" w:color="auto"/>
            <w:bottom w:val="none" w:sz="0" w:space="0" w:color="auto"/>
            <w:right w:val="none" w:sz="0" w:space="0" w:color="auto"/>
          </w:divBdr>
        </w:div>
        <w:div w:id="556669787">
          <w:marLeft w:val="0"/>
          <w:marRight w:val="0"/>
          <w:marTop w:val="0"/>
          <w:marBottom w:val="0"/>
          <w:divBdr>
            <w:top w:val="none" w:sz="0" w:space="0" w:color="auto"/>
            <w:left w:val="none" w:sz="0" w:space="0" w:color="auto"/>
            <w:bottom w:val="none" w:sz="0" w:space="0" w:color="auto"/>
            <w:right w:val="none" w:sz="0" w:space="0" w:color="auto"/>
          </w:divBdr>
        </w:div>
        <w:div w:id="159392481">
          <w:marLeft w:val="0"/>
          <w:marRight w:val="0"/>
          <w:marTop w:val="0"/>
          <w:marBottom w:val="0"/>
          <w:divBdr>
            <w:top w:val="none" w:sz="0" w:space="0" w:color="auto"/>
            <w:left w:val="none" w:sz="0" w:space="0" w:color="auto"/>
            <w:bottom w:val="none" w:sz="0" w:space="0" w:color="auto"/>
            <w:right w:val="none" w:sz="0" w:space="0" w:color="auto"/>
          </w:divBdr>
        </w:div>
        <w:div w:id="682517756">
          <w:marLeft w:val="0"/>
          <w:marRight w:val="0"/>
          <w:marTop w:val="0"/>
          <w:marBottom w:val="0"/>
          <w:divBdr>
            <w:top w:val="none" w:sz="0" w:space="0" w:color="auto"/>
            <w:left w:val="none" w:sz="0" w:space="0" w:color="auto"/>
            <w:bottom w:val="none" w:sz="0" w:space="0" w:color="auto"/>
            <w:right w:val="none" w:sz="0" w:space="0" w:color="auto"/>
          </w:divBdr>
        </w:div>
        <w:div w:id="1095243817">
          <w:marLeft w:val="0"/>
          <w:marRight w:val="0"/>
          <w:marTop w:val="0"/>
          <w:marBottom w:val="0"/>
          <w:divBdr>
            <w:top w:val="none" w:sz="0" w:space="0" w:color="auto"/>
            <w:left w:val="none" w:sz="0" w:space="0" w:color="auto"/>
            <w:bottom w:val="none" w:sz="0" w:space="0" w:color="auto"/>
            <w:right w:val="none" w:sz="0" w:space="0" w:color="auto"/>
          </w:divBdr>
        </w:div>
        <w:div w:id="1680083513">
          <w:marLeft w:val="0"/>
          <w:marRight w:val="0"/>
          <w:marTop w:val="0"/>
          <w:marBottom w:val="0"/>
          <w:divBdr>
            <w:top w:val="none" w:sz="0" w:space="0" w:color="auto"/>
            <w:left w:val="none" w:sz="0" w:space="0" w:color="auto"/>
            <w:bottom w:val="none" w:sz="0" w:space="0" w:color="auto"/>
            <w:right w:val="none" w:sz="0" w:space="0" w:color="auto"/>
          </w:divBdr>
        </w:div>
        <w:div w:id="946733316">
          <w:marLeft w:val="0"/>
          <w:marRight w:val="0"/>
          <w:marTop w:val="0"/>
          <w:marBottom w:val="0"/>
          <w:divBdr>
            <w:top w:val="none" w:sz="0" w:space="0" w:color="auto"/>
            <w:left w:val="none" w:sz="0" w:space="0" w:color="auto"/>
            <w:bottom w:val="none" w:sz="0" w:space="0" w:color="auto"/>
            <w:right w:val="none" w:sz="0" w:space="0" w:color="auto"/>
          </w:divBdr>
        </w:div>
        <w:div w:id="283006764">
          <w:marLeft w:val="0"/>
          <w:marRight w:val="0"/>
          <w:marTop w:val="0"/>
          <w:marBottom w:val="0"/>
          <w:divBdr>
            <w:top w:val="none" w:sz="0" w:space="0" w:color="auto"/>
            <w:left w:val="none" w:sz="0" w:space="0" w:color="auto"/>
            <w:bottom w:val="none" w:sz="0" w:space="0" w:color="auto"/>
            <w:right w:val="none" w:sz="0" w:space="0" w:color="auto"/>
          </w:divBdr>
        </w:div>
        <w:div w:id="1501698471">
          <w:marLeft w:val="0"/>
          <w:marRight w:val="0"/>
          <w:marTop w:val="0"/>
          <w:marBottom w:val="0"/>
          <w:divBdr>
            <w:top w:val="none" w:sz="0" w:space="0" w:color="auto"/>
            <w:left w:val="none" w:sz="0" w:space="0" w:color="auto"/>
            <w:bottom w:val="none" w:sz="0" w:space="0" w:color="auto"/>
            <w:right w:val="none" w:sz="0" w:space="0" w:color="auto"/>
          </w:divBdr>
        </w:div>
        <w:div w:id="574246191">
          <w:marLeft w:val="0"/>
          <w:marRight w:val="0"/>
          <w:marTop w:val="0"/>
          <w:marBottom w:val="0"/>
          <w:divBdr>
            <w:top w:val="none" w:sz="0" w:space="0" w:color="auto"/>
            <w:left w:val="none" w:sz="0" w:space="0" w:color="auto"/>
            <w:bottom w:val="none" w:sz="0" w:space="0" w:color="auto"/>
            <w:right w:val="none" w:sz="0" w:space="0" w:color="auto"/>
          </w:divBdr>
        </w:div>
        <w:div w:id="877279913">
          <w:marLeft w:val="0"/>
          <w:marRight w:val="0"/>
          <w:marTop w:val="0"/>
          <w:marBottom w:val="0"/>
          <w:divBdr>
            <w:top w:val="none" w:sz="0" w:space="0" w:color="auto"/>
            <w:left w:val="none" w:sz="0" w:space="0" w:color="auto"/>
            <w:bottom w:val="none" w:sz="0" w:space="0" w:color="auto"/>
            <w:right w:val="none" w:sz="0" w:space="0" w:color="auto"/>
          </w:divBdr>
        </w:div>
      </w:divsChild>
    </w:div>
    <w:div w:id="303044570">
      <w:bodyDiv w:val="1"/>
      <w:marLeft w:val="0"/>
      <w:marRight w:val="0"/>
      <w:marTop w:val="0"/>
      <w:marBottom w:val="0"/>
      <w:divBdr>
        <w:top w:val="none" w:sz="0" w:space="0" w:color="auto"/>
        <w:left w:val="none" w:sz="0" w:space="0" w:color="auto"/>
        <w:bottom w:val="none" w:sz="0" w:space="0" w:color="auto"/>
        <w:right w:val="none" w:sz="0" w:space="0" w:color="auto"/>
      </w:divBdr>
    </w:div>
    <w:div w:id="321663317">
      <w:bodyDiv w:val="1"/>
      <w:marLeft w:val="0"/>
      <w:marRight w:val="0"/>
      <w:marTop w:val="0"/>
      <w:marBottom w:val="0"/>
      <w:divBdr>
        <w:top w:val="none" w:sz="0" w:space="0" w:color="auto"/>
        <w:left w:val="none" w:sz="0" w:space="0" w:color="auto"/>
        <w:bottom w:val="none" w:sz="0" w:space="0" w:color="auto"/>
        <w:right w:val="none" w:sz="0" w:space="0" w:color="auto"/>
      </w:divBdr>
      <w:divsChild>
        <w:div w:id="358707500">
          <w:marLeft w:val="0"/>
          <w:marRight w:val="0"/>
          <w:marTop w:val="0"/>
          <w:marBottom w:val="0"/>
          <w:divBdr>
            <w:top w:val="none" w:sz="0" w:space="0" w:color="auto"/>
            <w:left w:val="none" w:sz="0" w:space="0" w:color="auto"/>
            <w:bottom w:val="none" w:sz="0" w:space="0" w:color="auto"/>
            <w:right w:val="none" w:sz="0" w:space="0" w:color="auto"/>
          </w:divBdr>
        </w:div>
        <w:div w:id="1424373487">
          <w:marLeft w:val="0"/>
          <w:marRight w:val="0"/>
          <w:marTop w:val="0"/>
          <w:marBottom w:val="0"/>
          <w:divBdr>
            <w:top w:val="none" w:sz="0" w:space="0" w:color="auto"/>
            <w:left w:val="none" w:sz="0" w:space="0" w:color="auto"/>
            <w:bottom w:val="none" w:sz="0" w:space="0" w:color="auto"/>
            <w:right w:val="none" w:sz="0" w:space="0" w:color="auto"/>
          </w:divBdr>
        </w:div>
      </w:divsChild>
    </w:div>
    <w:div w:id="410590630">
      <w:bodyDiv w:val="1"/>
      <w:marLeft w:val="0"/>
      <w:marRight w:val="0"/>
      <w:marTop w:val="0"/>
      <w:marBottom w:val="0"/>
      <w:divBdr>
        <w:top w:val="none" w:sz="0" w:space="0" w:color="auto"/>
        <w:left w:val="none" w:sz="0" w:space="0" w:color="auto"/>
        <w:bottom w:val="none" w:sz="0" w:space="0" w:color="auto"/>
        <w:right w:val="none" w:sz="0" w:space="0" w:color="auto"/>
      </w:divBdr>
    </w:div>
    <w:div w:id="689138109">
      <w:bodyDiv w:val="1"/>
      <w:marLeft w:val="0"/>
      <w:marRight w:val="0"/>
      <w:marTop w:val="0"/>
      <w:marBottom w:val="0"/>
      <w:divBdr>
        <w:top w:val="none" w:sz="0" w:space="0" w:color="auto"/>
        <w:left w:val="none" w:sz="0" w:space="0" w:color="auto"/>
        <w:bottom w:val="none" w:sz="0" w:space="0" w:color="auto"/>
        <w:right w:val="none" w:sz="0" w:space="0" w:color="auto"/>
      </w:divBdr>
    </w:div>
    <w:div w:id="1135021908">
      <w:bodyDiv w:val="1"/>
      <w:marLeft w:val="0"/>
      <w:marRight w:val="0"/>
      <w:marTop w:val="0"/>
      <w:marBottom w:val="0"/>
      <w:divBdr>
        <w:top w:val="none" w:sz="0" w:space="0" w:color="auto"/>
        <w:left w:val="none" w:sz="0" w:space="0" w:color="auto"/>
        <w:bottom w:val="none" w:sz="0" w:space="0" w:color="auto"/>
        <w:right w:val="none" w:sz="0" w:space="0" w:color="auto"/>
      </w:divBdr>
      <w:divsChild>
        <w:div w:id="1596940064">
          <w:marLeft w:val="0"/>
          <w:marRight w:val="0"/>
          <w:marTop w:val="0"/>
          <w:marBottom w:val="0"/>
          <w:divBdr>
            <w:top w:val="none" w:sz="0" w:space="0" w:color="auto"/>
            <w:left w:val="none" w:sz="0" w:space="0" w:color="auto"/>
            <w:bottom w:val="none" w:sz="0" w:space="0" w:color="auto"/>
            <w:right w:val="none" w:sz="0" w:space="0" w:color="auto"/>
          </w:divBdr>
        </w:div>
        <w:div w:id="1845123893">
          <w:marLeft w:val="0"/>
          <w:marRight w:val="0"/>
          <w:marTop w:val="0"/>
          <w:marBottom w:val="0"/>
          <w:divBdr>
            <w:top w:val="none" w:sz="0" w:space="0" w:color="auto"/>
            <w:left w:val="none" w:sz="0" w:space="0" w:color="auto"/>
            <w:bottom w:val="none" w:sz="0" w:space="0" w:color="auto"/>
            <w:right w:val="none" w:sz="0" w:space="0" w:color="auto"/>
          </w:divBdr>
        </w:div>
        <w:div w:id="292291686">
          <w:marLeft w:val="0"/>
          <w:marRight w:val="0"/>
          <w:marTop w:val="0"/>
          <w:marBottom w:val="0"/>
          <w:divBdr>
            <w:top w:val="none" w:sz="0" w:space="0" w:color="auto"/>
            <w:left w:val="none" w:sz="0" w:space="0" w:color="auto"/>
            <w:bottom w:val="none" w:sz="0" w:space="0" w:color="auto"/>
            <w:right w:val="none" w:sz="0" w:space="0" w:color="auto"/>
          </w:divBdr>
        </w:div>
        <w:div w:id="861016397">
          <w:marLeft w:val="0"/>
          <w:marRight w:val="0"/>
          <w:marTop w:val="0"/>
          <w:marBottom w:val="0"/>
          <w:divBdr>
            <w:top w:val="none" w:sz="0" w:space="0" w:color="auto"/>
            <w:left w:val="none" w:sz="0" w:space="0" w:color="auto"/>
            <w:bottom w:val="none" w:sz="0" w:space="0" w:color="auto"/>
            <w:right w:val="none" w:sz="0" w:space="0" w:color="auto"/>
          </w:divBdr>
        </w:div>
      </w:divsChild>
    </w:div>
    <w:div w:id="1276138690">
      <w:bodyDiv w:val="1"/>
      <w:marLeft w:val="0"/>
      <w:marRight w:val="0"/>
      <w:marTop w:val="0"/>
      <w:marBottom w:val="0"/>
      <w:divBdr>
        <w:top w:val="none" w:sz="0" w:space="0" w:color="auto"/>
        <w:left w:val="none" w:sz="0" w:space="0" w:color="auto"/>
        <w:bottom w:val="none" w:sz="0" w:space="0" w:color="auto"/>
        <w:right w:val="none" w:sz="0" w:space="0" w:color="auto"/>
      </w:divBdr>
    </w:div>
    <w:div w:id="1549730097">
      <w:bodyDiv w:val="1"/>
      <w:marLeft w:val="0"/>
      <w:marRight w:val="0"/>
      <w:marTop w:val="0"/>
      <w:marBottom w:val="0"/>
      <w:divBdr>
        <w:top w:val="none" w:sz="0" w:space="0" w:color="auto"/>
        <w:left w:val="none" w:sz="0" w:space="0" w:color="auto"/>
        <w:bottom w:val="none" w:sz="0" w:space="0" w:color="auto"/>
        <w:right w:val="none" w:sz="0" w:space="0" w:color="auto"/>
      </w:divBdr>
      <w:divsChild>
        <w:div w:id="1266958978">
          <w:marLeft w:val="0"/>
          <w:marRight w:val="0"/>
          <w:marTop w:val="0"/>
          <w:marBottom w:val="0"/>
          <w:divBdr>
            <w:top w:val="none" w:sz="0" w:space="0" w:color="auto"/>
            <w:left w:val="none" w:sz="0" w:space="0" w:color="auto"/>
            <w:bottom w:val="none" w:sz="0" w:space="0" w:color="auto"/>
            <w:right w:val="none" w:sz="0" w:space="0" w:color="auto"/>
          </w:divBdr>
        </w:div>
        <w:div w:id="151603681">
          <w:marLeft w:val="0"/>
          <w:marRight w:val="0"/>
          <w:marTop w:val="0"/>
          <w:marBottom w:val="0"/>
          <w:divBdr>
            <w:top w:val="none" w:sz="0" w:space="0" w:color="auto"/>
            <w:left w:val="none" w:sz="0" w:space="0" w:color="auto"/>
            <w:bottom w:val="none" w:sz="0" w:space="0" w:color="auto"/>
            <w:right w:val="none" w:sz="0" w:space="0" w:color="auto"/>
          </w:divBdr>
        </w:div>
        <w:div w:id="1465198648">
          <w:marLeft w:val="0"/>
          <w:marRight w:val="0"/>
          <w:marTop w:val="0"/>
          <w:marBottom w:val="0"/>
          <w:divBdr>
            <w:top w:val="none" w:sz="0" w:space="0" w:color="auto"/>
            <w:left w:val="none" w:sz="0" w:space="0" w:color="auto"/>
            <w:bottom w:val="none" w:sz="0" w:space="0" w:color="auto"/>
            <w:right w:val="none" w:sz="0" w:space="0" w:color="auto"/>
          </w:divBdr>
        </w:div>
        <w:div w:id="144514666">
          <w:marLeft w:val="0"/>
          <w:marRight w:val="0"/>
          <w:marTop w:val="0"/>
          <w:marBottom w:val="0"/>
          <w:divBdr>
            <w:top w:val="none" w:sz="0" w:space="0" w:color="auto"/>
            <w:left w:val="none" w:sz="0" w:space="0" w:color="auto"/>
            <w:bottom w:val="none" w:sz="0" w:space="0" w:color="auto"/>
            <w:right w:val="none" w:sz="0" w:space="0" w:color="auto"/>
          </w:divBdr>
        </w:div>
      </w:divsChild>
    </w:div>
    <w:div w:id="1615164830">
      <w:bodyDiv w:val="1"/>
      <w:marLeft w:val="0"/>
      <w:marRight w:val="0"/>
      <w:marTop w:val="0"/>
      <w:marBottom w:val="0"/>
      <w:divBdr>
        <w:top w:val="none" w:sz="0" w:space="0" w:color="auto"/>
        <w:left w:val="none" w:sz="0" w:space="0" w:color="auto"/>
        <w:bottom w:val="none" w:sz="0" w:space="0" w:color="auto"/>
        <w:right w:val="none" w:sz="0" w:space="0" w:color="auto"/>
      </w:divBdr>
      <w:divsChild>
        <w:div w:id="309136040">
          <w:marLeft w:val="0"/>
          <w:marRight w:val="0"/>
          <w:marTop w:val="0"/>
          <w:marBottom w:val="0"/>
          <w:divBdr>
            <w:top w:val="none" w:sz="0" w:space="0" w:color="auto"/>
            <w:left w:val="none" w:sz="0" w:space="0" w:color="auto"/>
            <w:bottom w:val="none" w:sz="0" w:space="0" w:color="auto"/>
            <w:right w:val="none" w:sz="0" w:space="0" w:color="auto"/>
          </w:divBdr>
          <w:divsChild>
            <w:div w:id="23011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71555">
      <w:bodyDiv w:val="1"/>
      <w:marLeft w:val="0"/>
      <w:marRight w:val="0"/>
      <w:marTop w:val="0"/>
      <w:marBottom w:val="0"/>
      <w:divBdr>
        <w:top w:val="none" w:sz="0" w:space="0" w:color="auto"/>
        <w:left w:val="none" w:sz="0" w:space="0" w:color="auto"/>
        <w:bottom w:val="none" w:sz="0" w:space="0" w:color="auto"/>
        <w:right w:val="none" w:sz="0" w:space="0" w:color="auto"/>
      </w:divBdr>
      <w:divsChild>
        <w:div w:id="202981483">
          <w:marLeft w:val="0"/>
          <w:marRight w:val="0"/>
          <w:marTop w:val="0"/>
          <w:marBottom w:val="0"/>
          <w:divBdr>
            <w:top w:val="none" w:sz="0" w:space="0" w:color="auto"/>
            <w:left w:val="none" w:sz="0" w:space="0" w:color="auto"/>
            <w:bottom w:val="none" w:sz="0" w:space="0" w:color="auto"/>
            <w:right w:val="none" w:sz="0" w:space="0" w:color="auto"/>
          </w:divBdr>
        </w:div>
      </w:divsChild>
    </w:div>
    <w:div w:id="1777673474">
      <w:bodyDiv w:val="1"/>
      <w:marLeft w:val="0"/>
      <w:marRight w:val="0"/>
      <w:marTop w:val="0"/>
      <w:marBottom w:val="0"/>
      <w:divBdr>
        <w:top w:val="none" w:sz="0" w:space="0" w:color="auto"/>
        <w:left w:val="none" w:sz="0" w:space="0" w:color="auto"/>
        <w:bottom w:val="none" w:sz="0" w:space="0" w:color="auto"/>
        <w:right w:val="none" w:sz="0" w:space="0" w:color="auto"/>
      </w:divBdr>
    </w:div>
    <w:div w:id="1820884067">
      <w:bodyDiv w:val="1"/>
      <w:marLeft w:val="0"/>
      <w:marRight w:val="0"/>
      <w:marTop w:val="0"/>
      <w:marBottom w:val="0"/>
      <w:divBdr>
        <w:top w:val="none" w:sz="0" w:space="0" w:color="auto"/>
        <w:left w:val="none" w:sz="0" w:space="0" w:color="auto"/>
        <w:bottom w:val="none" w:sz="0" w:space="0" w:color="auto"/>
        <w:right w:val="none" w:sz="0" w:space="0" w:color="auto"/>
      </w:divBdr>
      <w:divsChild>
        <w:div w:id="1137184415">
          <w:marLeft w:val="0"/>
          <w:marRight w:val="0"/>
          <w:marTop w:val="0"/>
          <w:marBottom w:val="0"/>
          <w:divBdr>
            <w:top w:val="none" w:sz="0" w:space="0" w:color="auto"/>
            <w:left w:val="none" w:sz="0" w:space="0" w:color="auto"/>
            <w:bottom w:val="none" w:sz="0" w:space="0" w:color="auto"/>
            <w:right w:val="none" w:sz="0" w:space="0" w:color="auto"/>
          </w:divBdr>
        </w:div>
        <w:div w:id="118961055">
          <w:marLeft w:val="0"/>
          <w:marRight w:val="0"/>
          <w:marTop w:val="0"/>
          <w:marBottom w:val="0"/>
          <w:divBdr>
            <w:top w:val="none" w:sz="0" w:space="0" w:color="auto"/>
            <w:left w:val="none" w:sz="0" w:space="0" w:color="auto"/>
            <w:bottom w:val="none" w:sz="0" w:space="0" w:color="auto"/>
            <w:right w:val="none" w:sz="0" w:space="0" w:color="auto"/>
          </w:divBdr>
        </w:div>
      </w:divsChild>
    </w:div>
    <w:div w:id="1833448440">
      <w:bodyDiv w:val="1"/>
      <w:marLeft w:val="0"/>
      <w:marRight w:val="0"/>
      <w:marTop w:val="0"/>
      <w:marBottom w:val="0"/>
      <w:divBdr>
        <w:top w:val="none" w:sz="0" w:space="0" w:color="auto"/>
        <w:left w:val="none" w:sz="0" w:space="0" w:color="auto"/>
        <w:bottom w:val="none" w:sz="0" w:space="0" w:color="auto"/>
        <w:right w:val="none" w:sz="0" w:space="0" w:color="auto"/>
      </w:divBdr>
    </w:div>
    <w:div w:id="1864712122">
      <w:bodyDiv w:val="1"/>
      <w:marLeft w:val="0"/>
      <w:marRight w:val="0"/>
      <w:marTop w:val="0"/>
      <w:marBottom w:val="0"/>
      <w:divBdr>
        <w:top w:val="none" w:sz="0" w:space="0" w:color="auto"/>
        <w:left w:val="none" w:sz="0" w:space="0" w:color="auto"/>
        <w:bottom w:val="none" w:sz="0" w:space="0" w:color="auto"/>
        <w:right w:val="none" w:sz="0" w:space="0" w:color="auto"/>
      </w:divBdr>
    </w:div>
    <w:div w:id="2020156105">
      <w:bodyDiv w:val="1"/>
      <w:marLeft w:val="0"/>
      <w:marRight w:val="0"/>
      <w:marTop w:val="0"/>
      <w:marBottom w:val="0"/>
      <w:divBdr>
        <w:top w:val="none" w:sz="0" w:space="0" w:color="auto"/>
        <w:left w:val="none" w:sz="0" w:space="0" w:color="auto"/>
        <w:bottom w:val="none" w:sz="0" w:space="0" w:color="auto"/>
        <w:right w:val="none" w:sz="0" w:space="0" w:color="auto"/>
      </w:divBdr>
      <w:divsChild>
        <w:div w:id="1128470106">
          <w:marLeft w:val="0"/>
          <w:marRight w:val="0"/>
          <w:marTop w:val="0"/>
          <w:marBottom w:val="0"/>
          <w:divBdr>
            <w:top w:val="none" w:sz="0" w:space="0" w:color="auto"/>
            <w:left w:val="none" w:sz="0" w:space="0" w:color="auto"/>
            <w:bottom w:val="none" w:sz="0" w:space="0" w:color="auto"/>
            <w:right w:val="none" w:sz="0" w:space="0" w:color="auto"/>
          </w:divBdr>
        </w:div>
        <w:div w:id="305401578">
          <w:marLeft w:val="0"/>
          <w:marRight w:val="0"/>
          <w:marTop w:val="0"/>
          <w:marBottom w:val="0"/>
          <w:divBdr>
            <w:top w:val="none" w:sz="0" w:space="0" w:color="auto"/>
            <w:left w:val="none" w:sz="0" w:space="0" w:color="auto"/>
            <w:bottom w:val="none" w:sz="0" w:space="0" w:color="auto"/>
            <w:right w:val="none" w:sz="0" w:space="0" w:color="auto"/>
          </w:divBdr>
        </w:div>
        <w:div w:id="672032497">
          <w:marLeft w:val="0"/>
          <w:marRight w:val="0"/>
          <w:marTop w:val="0"/>
          <w:marBottom w:val="0"/>
          <w:divBdr>
            <w:top w:val="none" w:sz="0" w:space="0" w:color="auto"/>
            <w:left w:val="none" w:sz="0" w:space="0" w:color="auto"/>
            <w:bottom w:val="none" w:sz="0" w:space="0" w:color="auto"/>
            <w:right w:val="none" w:sz="0" w:space="0" w:color="auto"/>
          </w:divBdr>
        </w:div>
        <w:div w:id="1192761111">
          <w:marLeft w:val="0"/>
          <w:marRight w:val="0"/>
          <w:marTop w:val="0"/>
          <w:marBottom w:val="0"/>
          <w:divBdr>
            <w:top w:val="none" w:sz="0" w:space="0" w:color="auto"/>
            <w:left w:val="none" w:sz="0" w:space="0" w:color="auto"/>
            <w:bottom w:val="none" w:sz="0" w:space="0" w:color="auto"/>
            <w:right w:val="none" w:sz="0" w:space="0" w:color="auto"/>
          </w:divBdr>
        </w:div>
        <w:div w:id="1859853604">
          <w:marLeft w:val="0"/>
          <w:marRight w:val="0"/>
          <w:marTop w:val="0"/>
          <w:marBottom w:val="0"/>
          <w:divBdr>
            <w:top w:val="none" w:sz="0" w:space="0" w:color="auto"/>
            <w:left w:val="none" w:sz="0" w:space="0" w:color="auto"/>
            <w:bottom w:val="none" w:sz="0" w:space="0" w:color="auto"/>
            <w:right w:val="none" w:sz="0" w:space="0" w:color="auto"/>
          </w:divBdr>
        </w:div>
        <w:div w:id="1809087773">
          <w:marLeft w:val="0"/>
          <w:marRight w:val="0"/>
          <w:marTop w:val="0"/>
          <w:marBottom w:val="0"/>
          <w:divBdr>
            <w:top w:val="none" w:sz="0" w:space="0" w:color="auto"/>
            <w:left w:val="none" w:sz="0" w:space="0" w:color="auto"/>
            <w:bottom w:val="none" w:sz="0" w:space="0" w:color="auto"/>
            <w:right w:val="none" w:sz="0" w:space="0" w:color="auto"/>
          </w:divBdr>
        </w:div>
        <w:div w:id="1561165161">
          <w:marLeft w:val="0"/>
          <w:marRight w:val="0"/>
          <w:marTop w:val="0"/>
          <w:marBottom w:val="0"/>
          <w:divBdr>
            <w:top w:val="none" w:sz="0" w:space="0" w:color="auto"/>
            <w:left w:val="none" w:sz="0" w:space="0" w:color="auto"/>
            <w:bottom w:val="none" w:sz="0" w:space="0" w:color="auto"/>
            <w:right w:val="none" w:sz="0" w:space="0" w:color="auto"/>
          </w:divBdr>
        </w:div>
        <w:div w:id="1547643157">
          <w:marLeft w:val="0"/>
          <w:marRight w:val="0"/>
          <w:marTop w:val="0"/>
          <w:marBottom w:val="0"/>
          <w:divBdr>
            <w:top w:val="none" w:sz="0" w:space="0" w:color="auto"/>
            <w:left w:val="none" w:sz="0" w:space="0" w:color="auto"/>
            <w:bottom w:val="none" w:sz="0" w:space="0" w:color="auto"/>
            <w:right w:val="none" w:sz="0" w:space="0" w:color="auto"/>
          </w:divBdr>
        </w:div>
        <w:div w:id="248926692">
          <w:marLeft w:val="0"/>
          <w:marRight w:val="0"/>
          <w:marTop w:val="0"/>
          <w:marBottom w:val="0"/>
          <w:divBdr>
            <w:top w:val="none" w:sz="0" w:space="0" w:color="auto"/>
            <w:left w:val="none" w:sz="0" w:space="0" w:color="auto"/>
            <w:bottom w:val="none" w:sz="0" w:space="0" w:color="auto"/>
            <w:right w:val="none" w:sz="0" w:space="0" w:color="auto"/>
          </w:divBdr>
        </w:div>
        <w:div w:id="647168386">
          <w:marLeft w:val="0"/>
          <w:marRight w:val="0"/>
          <w:marTop w:val="0"/>
          <w:marBottom w:val="0"/>
          <w:divBdr>
            <w:top w:val="none" w:sz="0" w:space="0" w:color="auto"/>
            <w:left w:val="none" w:sz="0" w:space="0" w:color="auto"/>
            <w:bottom w:val="none" w:sz="0" w:space="0" w:color="auto"/>
            <w:right w:val="none" w:sz="0" w:space="0" w:color="auto"/>
          </w:divBdr>
        </w:div>
        <w:div w:id="1680278658">
          <w:marLeft w:val="0"/>
          <w:marRight w:val="0"/>
          <w:marTop w:val="0"/>
          <w:marBottom w:val="0"/>
          <w:divBdr>
            <w:top w:val="none" w:sz="0" w:space="0" w:color="auto"/>
            <w:left w:val="none" w:sz="0" w:space="0" w:color="auto"/>
            <w:bottom w:val="none" w:sz="0" w:space="0" w:color="auto"/>
            <w:right w:val="none" w:sz="0" w:space="0" w:color="auto"/>
          </w:divBdr>
        </w:div>
      </w:divsChild>
    </w:div>
    <w:div w:id="2067486078">
      <w:bodyDiv w:val="1"/>
      <w:marLeft w:val="0"/>
      <w:marRight w:val="0"/>
      <w:marTop w:val="0"/>
      <w:marBottom w:val="0"/>
      <w:divBdr>
        <w:top w:val="none" w:sz="0" w:space="0" w:color="auto"/>
        <w:left w:val="none" w:sz="0" w:space="0" w:color="auto"/>
        <w:bottom w:val="none" w:sz="0" w:space="0" w:color="auto"/>
        <w:right w:val="none" w:sz="0" w:space="0" w:color="auto"/>
      </w:divBdr>
      <w:divsChild>
        <w:div w:id="2138450916">
          <w:marLeft w:val="0"/>
          <w:marRight w:val="0"/>
          <w:marTop w:val="0"/>
          <w:marBottom w:val="0"/>
          <w:divBdr>
            <w:top w:val="none" w:sz="0" w:space="0" w:color="auto"/>
            <w:left w:val="none" w:sz="0" w:space="0" w:color="auto"/>
            <w:bottom w:val="none" w:sz="0" w:space="0" w:color="auto"/>
            <w:right w:val="none" w:sz="0" w:space="0" w:color="auto"/>
          </w:divBdr>
        </w:div>
        <w:div w:id="1789154657">
          <w:marLeft w:val="0"/>
          <w:marRight w:val="0"/>
          <w:marTop w:val="0"/>
          <w:marBottom w:val="0"/>
          <w:divBdr>
            <w:top w:val="none" w:sz="0" w:space="0" w:color="auto"/>
            <w:left w:val="none" w:sz="0" w:space="0" w:color="auto"/>
            <w:bottom w:val="none" w:sz="0" w:space="0" w:color="auto"/>
            <w:right w:val="none" w:sz="0" w:space="0" w:color="auto"/>
          </w:divBdr>
        </w:div>
        <w:div w:id="485360919">
          <w:marLeft w:val="0"/>
          <w:marRight w:val="0"/>
          <w:marTop w:val="0"/>
          <w:marBottom w:val="0"/>
          <w:divBdr>
            <w:top w:val="none" w:sz="0" w:space="0" w:color="auto"/>
            <w:left w:val="none" w:sz="0" w:space="0" w:color="auto"/>
            <w:bottom w:val="none" w:sz="0" w:space="0" w:color="auto"/>
            <w:right w:val="none" w:sz="0" w:space="0" w:color="auto"/>
          </w:divBdr>
        </w:div>
        <w:div w:id="1106581620">
          <w:marLeft w:val="0"/>
          <w:marRight w:val="0"/>
          <w:marTop w:val="0"/>
          <w:marBottom w:val="0"/>
          <w:divBdr>
            <w:top w:val="none" w:sz="0" w:space="0" w:color="auto"/>
            <w:left w:val="none" w:sz="0" w:space="0" w:color="auto"/>
            <w:bottom w:val="none" w:sz="0" w:space="0" w:color="auto"/>
            <w:right w:val="none" w:sz="0" w:space="0" w:color="auto"/>
          </w:divBdr>
        </w:div>
        <w:div w:id="1004475711">
          <w:marLeft w:val="0"/>
          <w:marRight w:val="0"/>
          <w:marTop w:val="0"/>
          <w:marBottom w:val="0"/>
          <w:divBdr>
            <w:top w:val="none" w:sz="0" w:space="0" w:color="auto"/>
            <w:left w:val="none" w:sz="0" w:space="0" w:color="auto"/>
            <w:bottom w:val="none" w:sz="0" w:space="0" w:color="auto"/>
            <w:right w:val="none" w:sz="0" w:space="0" w:color="auto"/>
          </w:divBdr>
        </w:div>
        <w:div w:id="408307493">
          <w:marLeft w:val="0"/>
          <w:marRight w:val="0"/>
          <w:marTop w:val="0"/>
          <w:marBottom w:val="0"/>
          <w:divBdr>
            <w:top w:val="none" w:sz="0" w:space="0" w:color="auto"/>
            <w:left w:val="none" w:sz="0" w:space="0" w:color="auto"/>
            <w:bottom w:val="none" w:sz="0" w:space="0" w:color="auto"/>
            <w:right w:val="none" w:sz="0" w:space="0" w:color="auto"/>
          </w:divBdr>
        </w:div>
      </w:divsChild>
    </w:div>
    <w:div w:id="214480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C1A27-0ACD-4430-B33B-E520E14E4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22</Pages>
  <Words>5099</Words>
  <Characters>28050</Characters>
  <Application>Microsoft Office Word</Application>
  <DocSecurity>0</DocSecurity>
  <Lines>233</Lines>
  <Paragraphs>66</Paragraphs>
  <ScaleCrop>false</ScaleCrop>
  <HeadingPairs>
    <vt:vector size="2" baseType="variant">
      <vt:variant>
        <vt:lpstr>Titre</vt:lpstr>
      </vt:variant>
      <vt:variant>
        <vt:i4>1</vt:i4>
      </vt:variant>
    </vt:vector>
  </HeadingPairs>
  <TitlesOfParts>
    <vt:vector size="1" baseType="lpstr">
      <vt:lpstr/>
    </vt:vector>
  </TitlesOfParts>
  <Company>Projet d’Etablissement E.H.P.A.D « Les Chênes »</Company>
  <LinksUpToDate>false</LinksUpToDate>
  <CharactersWithSpaces>33083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Dossier d’admission  de la  Résidence Les Chênes - Pôle Gériatrique Rennais</dc:creator>
  <cp:lastModifiedBy>Soazig KELLER</cp:lastModifiedBy>
  <cp:revision>42</cp:revision>
  <cp:lastPrinted>2017-11-22T08:44:00Z</cp:lastPrinted>
  <dcterms:created xsi:type="dcterms:W3CDTF">2017-11-15T13:47:00Z</dcterms:created>
  <dcterms:modified xsi:type="dcterms:W3CDTF">2017-12-27T15:12:00Z</dcterms:modified>
</cp:coreProperties>
</file>